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1AD3" w14:textId="77777777" w:rsidR="006651D4" w:rsidRPr="00C50657" w:rsidRDefault="006651D4" w:rsidP="006651D4">
      <w:pPr>
        <w:pStyle w:val="StandardWeb"/>
        <w:tabs>
          <w:tab w:val="left" w:pos="4253"/>
          <w:tab w:val="left" w:pos="5103"/>
        </w:tabs>
        <w:spacing w:before="0" w:beforeAutospacing="0" w:after="60" w:afterAutospacing="0" w:line="360" w:lineRule="auto"/>
        <w:rPr>
          <w:rFonts w:ascii="Arial" w:hAnsi="Arial" w:cs="Arial"/>
          <w:b/>
          <w:bCs/>
          <w:color w:val="000000"/>
          <w:sz w:val="10"/>
        </w:rPr>
      </w:pPr>
    </w:p>
    <w:p w14:paraId="4E361AD4" w14:textId="311E7E42" w:rsidR="006651D4" w:rsidRPr="001F3933" w:rsidRDefault="007B0A75" w:rsidP="006651D4">
      <w:pPr>
        <w:pStyle w:val="StandardWeb"/>
        <w:tabs>
          <w:tab w:val="left" w:pos="4253"/>
          <w:tab w:val="left" w:pos="5103"/>
        </w:tabs>
        <w:spacing w:before="0" w:beforeAutospacing="0" w:after="60" w:afterAutospacing="0" w:line="360" w:lineRule="auto"/>
        <w:rPr>
          <w:rFonts w:ascii="Arial" w:hAnsi="Arial" w:cs="Arial"/>
          <w:bCs/>
          <w:color w:val="000000"/>
        </w:rPr>
      </w:pPr>
      <w:r>
        <w:rPr>
          <w:rFonts w:ascii="Arial" w:hAnsi="Arial" w:cs="Arial"/>
          <w:b/>
          <w:bCs/>
          <w:color w:val="000000"/>
        </w:rPr>
        <w:t>Mitgliederbeiträge LSZ 20</w:t>
      </w:r>
      <w:r w:rsidR="00C058D9">
        <w:rPr>
          <w:rFonts w:ascii="Arial" w:hAnsi="Arial" w:cs="Arial"/>
          <w:b/>
          <w:bCs/>
          <w:color w:val="000000"/>
        </w:rPr>
        <w:t>2</w:t>
      </w:r>
      <w:r w:rsidR="00584050">
        <w:rPr>
          <w:rFonts w:ascii="Arial" w:hAnsi="Arial" w:cs="Arial"/>
          <w:b/>
          <w:bCs/>
          <w:color w:val="000000"/>
        </w:rPr>
        <w:t>5</w:t>
      </w:r>
    </w:p>
    <w:tbl>
      <w:tblPr>
        <w:tblStyle w:val="Tabellenraster"/>
        <w:tblW w:w="9319" w:type="dxa"/>
        <w:jc w:val="center"/>
        <w:tblLayout w:type="fixed"/>
        <w:tblLook w:val="01E0" w:firstRow="1" w:lastRow="1" w:firstColumn="1" w:lastColumn="1" w:noHBand="0" w:noVBand="0"/>
      </w:tblPr>
      <w:tblGrid>
        <w:gridCol w:w="1542"/>
        <w:gridCol w:w="2995"/>
        <w:gridCol w:w="1559"/>
        <w:gridCol w:w="1134"/>
        <w:gridCol w:w="974"/>
        <w:gridCol w:w="1115"/>
      </w:tblGrid>
      <w:tr w:rsidR="006651D4" w:rsidRPr="001F3933" w14:paraId="4E361ADB" w14:textId="77777777" w:rsidTr="00A21096">
        <w:trPr>
          <w:jc w:val="center"/>
        </w:trPr>
        <w:tc>
          <w:tcPr>
            <w:tcW w:w="1542" w:type="dxa"/>
            <w:tcBorders>
              <w:bottom w:val="single" w:sz="4" w:space="0" w:color="auto"/>
            </w:tcBorders>
          </w:tcPr>
          <w:p w14:paraId="4E361AD5" w14:textId="77777777" w:rsidR="006651D4" w:rsidRPr="001F3933" w:rsidRDefault="006651D4"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1F3933">
              <w:rPr>
                <w:rFonts w:ascii="Arial" w:hAnsi="Arial" w:cs="Arial"/>
                <w:b/>
                <w:color w:val="000000"/>
                <w:sz w:val="20"/>
                <w:szCs w:val="20"/>
              </w:rPr>
              <w:t>Stufe</w:t>
            </w:r>
          </w:p>
        </w:tc>
        <w:tc>
          <w:tcPr>
            <w:tcW w:w="2995" w:type="dxa"/>
            <w:tcBorders>
              <w:bottom w:val="single" w:sz="4" w:space="0" w:color="auto"/>
            </w:tcBorders>
          </w:tcPr>
          <w:p w14:paraId="4E361AD6" w14:textId="77777777" w:rsidR="006651D4" w:rsidRPr="001F3933" w:rsidRDefault="006651D4"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p>
        </w:tc>
        <w:tc>
          <w:tcPr>
            <w:tcW w:w="1559" w:type="dxa"/>
          </w:tcPr>
          <w:p w14:paraId="4E361AD7" w14:textId="77777777" w:rsidR="006651D4" w:rsidRPr="001F3933" w:rsidRDefault="006651D4" w:rsidP="00014093">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Pensum</w:t>
            </w:r>
          </w:p>
        </w:tc>
        <w:tc>
          <w:tcPr>
            <w:tcW w:w="1134" w:type="dxa"/>
            <w:shd w:val="clear" w:color="auto" w:fill="FFFFFF" w:themeFill="background1"/>
          </w:tcPr>
          <w:p w14:paraId="4E361AD8"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bis 1/3</w:t>
            </w:r>
          </w:p>
        </w:tc>
        <w:tc>
          <w:tcPr>
            <w:tcW w:w="974" w:type="dxa"/>
            <w:shd w:val="clear" w:color="auto" w:fill="auto"/>
          </w:tcPr>
          <w:p w14:paraId="4E361AD9"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bis 2/3</w:t>
            </w:r>
          </w:p>
        </w:tc>
        <w:tc>
          <w:tcPr>
            <w:tcW w:w="1115" w:type="dxa"/>
            <w:shd w:val="clear" w:color="auto" w:fill="FFFFFF" w:themeFill="background1"/>
          </w:tcPr>
          <w:p w14:paraId="4E361ADA"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bis 3/3</w:t>
            </w:r>
          </w:p>
        </w:tc>
      </w:tr>
      <w:tr w:rsidR="006651D4" w:rsidRPr="001F3933" w14:paraId="4E361AE6" w14:textId="77777777" w:rsidTr="00A21096">
        <w:trPr>
          <w:jc w:val="center"/>
        </w:trPr>
        <w:tc>
          <w:tcPr>
            <w:tcW w:w="1542" w:type="dxa"/>
            <w:tcBorders>
              <w:bottom w:val="single" w:sz="4" w:space="0" w:color="auto"/>
            </w:tcBorders>
          </w:tcPr>
          <w:p w14:paraId="4E361ADC" w14:textId="77777777" w:rsidR="006651D4" w:rsidRPr="001F3933" w:rsidRDefault="006651D4"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p>
        </w:tc>
        <w:tc>
          <w:tcPr>
            <w:tcW w:w="2995" w:type="dxa"/>
            <w:tcBorders>
              <w:bottom w:val="single" w:sz="4" w:space="0" w:color="auto"/>
            </w:tcBorders>
          </w:tcPr>
          <w:p w14:paraId="4E361ADD" w14:textId="77777777" w:rsidR="006651D4" w:rsidRPr="001F3933" w:rsidRDefault="006651D4"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1559" w:type="dxa"/>
            <w:tcBorders>
              <w:bottom w:val="single" w:sz="4" w:space="0" w:color="auto"/>
            </w:tcBorders>
          </w:tcPr>
          <w:p w14:paraId="4E361ADE" w14:textId="77777777" w:rsidR="006651D4" w:rsidRPr="001F3933" w:rsidRDefault="006651D4" w:rsidP="00E50A55">
            <w:pPr>
              <w:pStyle w:val="StandardWeb"/>
              <w:tabs>
                <w:tab w:val="left" w:pos="4253"/>
                <w:tab w:val="left" w:pos="5103"/>
              </w:tabs>
              <w:spacing w:before="0" w:beforeAutospacing="0" w:after="0" w:afterAutospacing="0"/>
              <w:jc w:val="center"/>
              <w:rPr>
                <w:rFonts w:ascii="Arial" w:hAnsi="Arial" w:cs="Arial"/>
                <w:color w:val="000000"/>
                <w:sz w:val="20"/>
                <w:szCs w:val="20"/>
              </w:rPr>
            </w:pPr>
            <w:r w:rsidRPr="001F3933">
              <w:rPr>
                <w:rFonts w:ascii="Arial" w:hAnsi="Arial" w:cs="Arial"/>
                <w:color w:val="000000"/>
                <w:sz w:val="20"/>
                <w:szCs w:val="20"/>
              </w:rPr>
              <w:t>Mittelschule</w:t>
            </w:r>
          </w:p>
          <w:p w14:paraId="4E361ADF" w14:textId="77777777" w:rsidR="006651D4" w:rsidRPr="001F3933" w:rsidRDefault="006651D4" w:rsidP="00E50A55">
            <w:pPr>
              <w:pStyle w:val="StandardWeb"/>
              <w:tabs>
                <w:tab w:val="left" w:pos="4253"/>
                <w:tab w:val="left" w:pos="5103"/>
              </w:tabs>
              <w:spacing w:before="0" w:beforeAutospacing="0" w:after="0" w:afterAutospacing="0"/>
              <w:jc w:val="center"/>
              <w:rPr>
                <w:rFonts w:ascii="Arial" w:hAnsi="Arial" w:cs="Arial"/>
                <w:color w:val="000000"/>
                <w:sz w:val="20"/>
                <w:szCs w:val="20"/>
              </w:rPr>
            </w:pPr>
            <w:r w:rsidRPr="001F3933">
              <w:rPr>
                <w:rFonts w:ascii="Arial" w:hAnsi="Arial" w:cs="Arial"/>
                <w:color w:val="000000"/>
                <w:sz w:val="20"/>
                <w:szCs w:val="20"/>
              </w:rPr>
              <w:t>Andere Stufen</w:t>
            </w:r>
          </w:p>
        </w:tc>
        <w:tc>
          <w:tcPr>
            <w:tcW w:w="1134" w:type="dxa"/>
            <w:shd w:val="clear" w:color="auto" w:fill="FFFFFF" w:themeFill="background1"/>
          </w:tcPr>
          <w:p w14:paraId="4E361AE0"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color w:val="000000"/>
                <w:sz w:val="20"/>
                <w:szCs w:val="20"/>
              </w:rPr>
            </w:pPr>
            <w:r w:rsidRPr="001F3933">
              <w:rPr>
                <w:rFonts w:ascii="Arial" w:hAnsi="Arial" w:cs="Arial"/>
                <w:color w:val="000000"/>
                <w:sz w:val="20"/>
                <w:szCs w:val="20"/>
              </w:rPr>
              <w:t>0-8 L.</w:t>
            </w:r>
          </w:p>
          <w:p w14:paraId="4E361AE1"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color w:val="000000"/>
                <w:sz w:val="20"/>
                <w:szCs w:val="20"/>
              </w:rPr>
            </w:pPr>
            <w:r w:rsidRPr="001F3933">
              <w:rPr>
                <w:rFonts w:ascii="Arial" w:hAnsi="Arial" w:cs="Arial"/>
                <w:color w:val="000000"/>
                <w:sz w:val="20"/>
                <w:szCs w:val="20"/>
              </w:rPr>
              <w:t>0-10 L.</w:t>
            </w:r>
          </w:p>
        </w:tc>
        <w:tc>
          <w:tcPr>
            <w:tcW w:w="974" w:type="dxa"/>
            <w:shd w:val="clear" w:color="auto" w:fill="auto"/>
          </w:tcPr>
          <w:p w14:paraId="4E361AE2"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color w:val="000000"/>
                <w:sz w:val="20"/>
                <w:szCs w:val="20"/>
              </w:rPr>
            </w:pPr>
            <w:r w:rsidRPr="001F3933">
              <w:rPr>
                <w:rFonts w:ascii="Arial" w:hAnsi="Arial" w:cs="Arial"/>
                <w:color w:val="000000"/>
                <w:sz w:val="20"/>
                <w:szCs w:val="20"/>
              </w:rPr>
              <w:t>9-16 L.</w:t>
            </w:r>
          </w:p>
          <w:p w14:paraId="4E361AE3"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color w:val="000000"/>
                <w:sz w:val="20"/>
                <w:szCs w:val="20"/>
              </w:rPr>
            </w:pPr>
            <w:r w:rsidRPr="001F3933">
              <w:rPr>
                <w:rFonts w:ascii="Arial" w:hAnsi="Arial" w:cs="Arial"/>
                <w:color w:val="000000"/>
                <w:sz w:val="20"/>
                <w:szCs w:val="20"/>
              </w:rPr>
              <w:t>11-20 L.</w:t>
            </w:r>
          </w:p>
        </w:tc>
        <w:tc>
          <w:tcPr>
            <w:tcW w:w="1115" w:type="dxa"/>
            <w:shd w:val="clear" w:color="auto" w:fill="FFFFFF" w:themeFill="background1"/>
          </w:tcPr>
          <w:p w14:paraId="4E361AE4"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color w:val="000000"/>
                <w:sz w:val="20"/>
                <w:szCs w:val="20"/>
              </w:rPr>
            </w:pPr>
            <w:r w:rsidRPr="001F3933">
              <w:rPr>
                <w:rFonts w:ascii="Arial" w:hAnsi="Arial" w:cs="Arial"/>
                <w:color w:val="000000"/>
                <w:sz w:val="20"/>
                <w:szCs w:val="20"/>
              </w:rPr>
              <w:t>ab 17 L.</w:t>
            </w:r>
          </w:p>
          <w:p w14:paraId="4E361AE5"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color w:val="000000"/>
                <w:sz w:val="20"/>
                <w:szCs w:val="20"/>
              </w:rPr>
            </w:pPr>
            <w:r w:rsidRPr="001F3933">
              <w:rPr>
                <w:rFonts w:ascii="Arial" w:hAnsi="Arial" w:cs="Arial"/>
                <w:color w:val="000000"/>
                <w:sz w:val="20"/>
                <w:szCs w:val="20"/>
              </w:rPr>
              <w:t>ab 21 L.</w:t>
            </w:r>
          </w:p>
        </w:tc>
      </w:tr>
      <w:tr w:rsidR="006651D4" w:rsidRPr="001F3933" w14:paraId="4E361AED" w14:textId="77777777" w:rsidTr="00A21096">
        <w:trPr>
          <w:jc w:val="center"/>
        </w:trPr>
        <w:tc>
          <w:tcPr>
            <w:tcW w:w="1542" w:type="dxa"/>
            <w:tcBorders>
              <w:top w:val="single" w:sz="4" w:space="0" w:color="auto"/>
              <w:left w:val="single" w:sz="4" w:space="0" w:color="auto"/>
              <w:bottom w:val="single" w:sz="4" w:space="0" w:color="auto"/>
              <w:right w:val="single" w:sz="4" w:space="0" w:color="auto"/>
            </w:tcBorders>
          </w:tcPr>
          <w:p w14:paraId="4E361AE7" w14:textId="77777777" w:rsidR="006651D4" w:rsidRPr="001F3933" w:rsidRDefault="006651D4"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p>
        </w:tc>
        <w:tc>
          <w:tcPr>
            <w:tcW w:w="2995" w:type="dxa"/>
            <w:tcBorders>
              <w:top w:val="single" w:sz="4" w:space="0" w:color="auto"/>
              <w:left w:val="single" w:sz="4" w:space="0" w:color="auto"/>
              <w:bottom w:val="single" w:sz="4" w:space="0" w:color="auto"/>
              <w:right w:val="single" w:sz="4" w:space="0" w:color="auto"/>
            </w:tcBorders>
          </w:tcPr>
          <w:p w14:paraId="4E361AE8" w14:textId="77777777" w:rsidR="006651D4" w:rsidRPr="001F3933" w:rsidRDefault="006651D4"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1559" w:type="dxa"/>
            <w:tcBorders>
              <w:top w:val="single" w:sz="4" w:space="0" w:color="auto"/>
              <w:left w:val="single" w:sz="4" w:space="0" w:color="auto"/>
              <w:bottom w:val="nil"/>
              <w:right w:val="single" w:sz="4" w:space="0" w:color="auto"/>
            </w:tcBorders>
          </w:tcPr>
          <w:p w14:paraId="4E361AE9" w14:textId="77777777" w:rsidR="006651D4" w:rsidRPr="001F3933" w:rsidRDefault="006651D4"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1134" w:type="dxa"/>
            <w:tcBorders>
              <w:left w:val="single" w:sz="4" w:space="0" w:color="auto"/>
            </w:tcBorders>
            <w:shd w:val="clear" w:color="auto" w:fill="FFFFFF" w:themeFill="background1"/>
          </w:tcPr>
          <w:p w14:paraId="4E361AEA"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p>
        </w:tc>
        <w:tc>
          <w:tcPr>
            <w:tcW w:w="974" w:type="dxa"/>
            <w:shd w:val="clear" w:color="auto" w:fill="auto"/>
          </w:tcPr>
          <w:p w14:paraId="4E361AEB"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p>
        </w:tc>
        <w:tc>
          <w:tcPr>
            <w:tcW w:w="1115" w:type="dxa"/>
            <w:shd w:val="clear" w:color="auto" w:fill="FFFFFF" w:themeFill="background1"/>
          </w:tcPr>
          <w:p w14:paraId="4E361AEC" w14:textId="77777777"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p>
        </w:tc>
      </w:tr>
      <w:tr w:rsidR="00FA6CF1" w:rsidRPr="001F3933" w14:paraId="4E361AF4" w14:textId="77777777" w:rsidTr="00A21096">
        <w:trPr>
          <w:jc w:val="center"/>
        </w:trPr>
        <w:tc>
          <w:tcPr>
            <w:tcW w:w="1542" w:type="dxa"/>
            <w:tcBorders>
              <w:top w:val="single" w:sz="4" w:space="0" w:color="auto"/>
              <w:left w:val="single" w:sz="4" w:space="0" w:color="auto"/>
              <w:bottom w:val="single" w:sz="4" w:space="0" w:color="auto"/>
              <w:right w:val="single" w:sz="4" w:space="0" w:color="auto"/>
            </w:tcBorders>
          </w:tcPr>
          <w:p w14:paraId="4E361AEE" w14:textId="77777777" w:rsidR="00FA6CF1" w:rsidRPr="001F3933" w:rsidRDefault="00FA6CF1" w:rsidP="00FA6CF1">
            <w:pPr>
              <w:pStyle w:val="StandardWeb"/>
              <w:tabs>
                <w:tab w:val="left" w:pos="4253"/>
                <w:tab w:val="left" w:pos="5103"/>
              </w:tabs>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Zyklus 1</w:t>
            </w:r>
            <w:r w:rsidRPr="001F3933">
              <w:rPr>
                <w:rFonts w:ascii="Arial" w:hAnsi="Arial" w:cs="Arial"/>
                <w:b/>
                <w:color w:val="000000"/>
                <w:sz w:val="20"/>
                <w:szCs w:val="20"/>
              </w:rPr>
              <w:t xml:space="preserve">               </w:t>
            </w:r>
          </w:p>
        </w:tc>
        <w:tc>
          <w:tcPr>
            <w:tcW w:w="2995" w:type="dxa"/>
            <w:tcBorders>
              <w:top w:val="single" w:sz="4" w:space="0" w:color="auto"/>
              <w:left w:val="single" w:sz="4" w:space="0" w:color="auto"/>
              <w:bottom w:val="single" w:sz="4" w:space="0" w:color="auto"/>
              <w:right w:val="single" w:sz="4" w:space="0" w:color="auto"/>
            </w:tcBorders>
          </w:tcPr>
          <w:p w14:paraId="4E361AEF" w14:textId="77777777" w:rsidR="00FA6CF1" w:rsidRPr="001F3933" w:rsidRDefault="00FA6CF1" w:rsidP="00FA6CF1">
            <w:pPr>
              <w:pStyle w:val="StandardWeb"/>
              <w:tabs>
                <w:tab w:val="left" w:pos="4253"/>
                <w:tab w:val="left" w:pos="5103"/>
              </w:tabs>
              <w:spacing w:before="0" w:beforeAutospacing="0" w:after="0" w:afterAutospacing="0"/>
              <w:jc w:val="both"/>
              <w:rPr>
                <w:rFonts w:ascii="Arial" w:hAnsi="Arial" w:cs="Arial"/>
                <w:color w:val="000000"/>
                <w:sz w:val="20"/>
                <w:szCs w:val="20"/>
              </w:rPr>
            </w:pPr>
            <w:r w:rsidRPr="001F3933">
              <w:rPr>
                <w:rFonts w:ascii="Arial" w:hAnsi="Arial" w:cs="Arial"/>
                <w:color w:val="000000"/>
                <w:sz w:val="20"/>
                <w:szCs w:val="20"/>
              </w:rPr>
              <w:t>Kindergarten</w:t>
            </w:r>
            <w:r>
              <w:rPr>
                <w:rFonts w:ascii="Arial" w:hAnsi="Arial" w:cs="Arial"/>
                <w:color w:val="000000"/>
                <w:sz w:val="20"/>
                <w:szCs w:val="20"/>
              </w:rPr>
              <w:t>, 1. und 2. Primar</w:t>
            </w:r>
          </w:p>
        </w:tc>
        <w:tc>
          <w:tcPr>
            <w:tcW w:w="1559" w:type="dxa"/>
            <w:tcBorders>
              <w:top w:val="nil"/>
              <w:left w:val="single" w:sz="4" w:space="0" w:color="auto"/>
              <w:bottom w:val="nil"/>
              <w:right w:val="single" w:sz="4" w:space="0" w:color="auto"/>
            </w:tcBorders>
          </w:tcPr>
          <w:p w14:paraId="4E361AF0" w14:textId="77777777" w:rsidR="00FA6CF1" w:rsidRPr="001F3933" w:rsidRDefault="00FA6CF1" w:rsidP="00FA6CF1">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1134" w:type="dxa"/>
            <w:tcBorders>
              <w:left w:val="single" w:sz="4" w:space="0" w:color="auto"/>
            </w:tcBorders>
            <w:shd w:val="clear" w:color="auto" w:fill="FFFFFF" w:themeFill="background1"/>
          </w:tcPr>
          <w:p w14:paraId="4E361AF1" w14:textId="45F8B857" w:rsidR="00FA6CF1" w:rsidRPr="001F3933" w:rsidRDefault="00FA6CF1" w:rsidP="00FA6CF1">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1</w:t>
            </w:r>
            <w:r>
              <w:rPr>
                <w:rFonts w:ascii="Arial" w:hAnsi="Arial" w:cs="Arial"/>
                <w:b/>
                <w:color w:val="000000"/>
                <w:sz w:val="20"/>
                <w:szCs w:val="20"/>
              </w:rPr>
              <w:t>38.-</w:t>
            </w:r>
          </w:p>
        </w:tc>
        <w:tc>
          <w:tcPr>
            <w:tcW w:w="974" w:type="dxa"/>
            <w:shd w:val="clear" w:color="auto" w:fill="auto"/>
          </w:tcPr>
          <w:p w14:paraId="4E361AF2" w14:textId="3E09027C" w:rsidR="00FA6CF1" w:rsidRPr="001F3933" w:rsidRDefault="00FA6CF1" w:rsidP="00FA6CF1">
            <w:pPr>
              <w:pStyle w:val="StandardWeb"/>
              <w:tabs>
                <w:tab w:val="left" w:pos="4253"/>
                <w:tab w:val="left" w:pos="5103"/>
              </w:tabs>
              <w:spacing w:before="0" w:beforeAutospacing="0" w:after="0" w:afterAutospacing="0"/>
              <w:jc w:val="center"/>
              <w:rPr>
                <w:rFonts w:ascii="Arial" w:hAnsi="Arial" w:cs="Arial"/>
                <w:b/>
                <w:color w:val="000000"/>
                <w:sz w:val="20"/>
                <w:szCs w:val="20"/>
              </w:rPr>
            </w:pPr>
            <w:r>
              <w:rPr>
                <w:rFonts w:ascii="Arial" w:hAnsi="Arial" w:cs="Arial"/>
                <w:b/>
                <w:color w:val="000000"/>
                <w:sz w:val="20"/>
                <w:szCs w:val="20"/>
              </w:rPr>
              <w:t>199</w:t>
            </w:r>
            <w:r w:rsidRPr="001F3933">
              <w:rPr>
                <w:rFonts w:ascii="Arial" w:hAnsi="Arial" w:cs="Arial"/>
                <w:b/>
                <w:color w:val="000000"/>
                <w:sz w:val="20"/>
                <w:szCs w:val="20"/>
              </w:rPr>
              <w:t>.-</w:t>
            </w:r>
          </w:p>
        </w:tc>
        <w:tc>
          <w:tcPr>
            <w:tcW w:w="1115" w:type="dxa"/>
            <w:shd w:val="clear" w:color="auto" w:fill="FFFFFF" w:themeFill="background1"/>
          </w:tcPr>
          <w:p w14:paraId="4E361AF3" w14:textId="7940E0B8" w:rsidR="00FA6CF1" w:rsidRPr="001F3933" w:rsidRDefault="00FA6CF1" w:rsidP="00FA6CF1">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2</w:t>
            </w:r>
            <w:r>
              <w:rPr>
                <w:rFonts w:ascii="Arial" w:hAnsi="Arial" w:cs="Arial"/>
                <w:b/>
                <w:color w:val="000000"/>
                <w:sz w:val="20"/>
                <w:szCs w:val="20"/>
              </w:rPr>
              <w:t>19</w:t>
            </w:r>
            <w:r w:rsidRPr="001F3933">
              <w:rPr>
                <w:rFonts w:ascii="Arial" w:hAnsi="Arial" w:cs="Arial"/>
                <w:b/>
                <w:color w:val="000000"/>
                <w:sz w:val="20"/>
                <w:szCs w:val="20"/>
              </w:rPr>
              <w:t>.-</w:t>
            </w:r>
          </w:p>
        </w:tc>
      </w:tr>
      <w:tr w:rsidR="006651D4" w:rsidRPr="001F3933" w14:paraId="4E361AFB" w14:textId="77777777" w:rsidTr="00A21096">
        <w:trPr>
          <w:jc w:val="center"/>
        </w:trPr>
        <w:tc>
          <w:tcPr>
            <w:tcW w:w="1542" w:type="dxa"/>
            <w:tcBorders>
              <w:top w:val="single" w:sz="4" w:space="0" w:color="auto"/>
              <w:left w:val="single" w:sz="4" w:space="0" w:color="auto"/>
              <w:bottom w:val="single" w:sz="4" w:space="0" w:color="auto"/>
              <w:right w:val="single" w:sz="4" w:space="0" w:color="auto"/>
            </w:tcBorders>
          </w:tcPr>
          <w:p w14:paraId="4E361AF5" w14:textId="77777777" w:rsidR="006651D4" w:rsidRPr="001F3933" w:rsidRDefault="00BE30DC"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Zyklus 2</w:t>
            </w:r>
            <w:r w:rsidR="006651D4" w:rsidRPr="001F3933">
              <w:rPr>
                <w:rFonts w:ascii="Arial" w:hAnsi="Arial" w:cs="Arial"/>
                <w:b/>
                <w:color w:val="000000"/>
                <w:sz w:val="20"/>
                <w:szCs w:val="20"/>
              </w:rPr>
              <w:t xml:space="preserve">              </w:t>
            </w:r>
          </w:p>
        </w:tc>
        <w:tc>
          <w:tcPr>
            <w:tcW w:w="2995" w:type="dxa"/>
            <w:tcBorders>
              <w:top w:val="single" w:sz="4" w:space="0" w:color="auto"/>
              <w:left w:val="single" w:sz="4" w:space="0" w:color="auto"/>
              <w:bottom w:val="single" w:sz="4" w:space="0" w:color="auto"/>
              <w:right w:val="single" w:sz="4" w:space="0" w:color="auto"/>
            </w:tcBorders>
          </w:tcPr>
          <w:p w14:paraId="4E361AF6" w14:textId="77777777" w:rsidR="006651D4" w:rsidRPr="001F3933" w:rsidRDefault="00BE30DC"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r>
              <w:rPr>
                <w:rFonts w:ascii="Arial" w:hAnsi="Arial" w:cs="Arial"/>
                <w:color w:val="000000"/>
                <w:sz w:val="20"/>
                <w:szCs w:val="20"/>
              </w:rPr>
              <w:t>3. – 6. Primar</w:t>
            </w:r>
          </w:p>
        </w:tc>
        <w:tc>
          <w:tcPr>
            <w:tcW w:w="1559" w:type="dxa"/>
            <w:tcBorders>
              <w:top w:val="nil"/>
              <w:left w:val="single" w:sz="4" w:space="0" w:color="auto"/>
              <w:bottom w:val="nil"/>
              <w:right w:val="single" w:sz="4" w:space="0" w:color="auto"/>
            </w:tcBorders>
          </w:tcPr>
          <w:p w14:paraId="4E361AF7" w14:textId="77777777" w:rsidR="006651D4" w:rsidRPr="001F3933" w:rsidRDefault="006651D4"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1134" w:type="dxa"/>
            <w:tcBorders>
              <w:left w:val="single" w:sz="4" w:space="0" w:color="auto"/>
            </w:tcBorders>
            <w:shd w:val="clear" w:color="auto" w:fill="FFFFFF" w:themeFill="background1"/>
          </w:tcPr>
          <w:p w14:paraId="4E361AF8" w14:textId="0A82CAD2"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1</w:t>
            </w:r>
            <w:r w:rsidR="0008087E">
              <w:rPr>
                <w:rFonts w:ascii="Arial" w:hAnsi="Arial" w:cs="Arial"/>
                <w:b/>
                <w:color w:val="000000"/>
                <w:sz w:val="20"/>
                <w:szCs w:val="20"/>
              </w:rPr>
              <w:t>38</w:t>
            </w:r>
            <w:r w:rsidRPr="001F3933">
              <w:rPr>
                <w:rFonts w:ascii="Arial" w:hAnsi="Arial" w:cs="Arial"/>
                <w:b/>
                <w:color w:val="000000"/>
                <w:sz w:val="20"/>
                <w:szCs w:val="20"/>
              </w:rPr>
              <w:t>.-</w:t>
            </w:r>
          </w:p>
        </w:tc>
        <w:tc>
          <w:tcPr>
            <w:tcW w:w="974" w:type="dxa"/>
            <w:shd w:val="clear" w:color="auto" w:fill="auto"/>
          </w:tcPr>
          <w:p w14:paraId="4E361AF9" w14:textId="291186D8" w:rsidR="006651D4" w:rsidRPr="001F3933" w:rsidRDefault="00F85696"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r>
              <w:rPr>
                <w:rFonts w:ascii="Arial" w:hAnsi="Arial" w:cs="Arial"/>
                <w:b/>
                <w:color w:val="000000"/>
                <w:sz w:val="20"/>
                <w:szCs w:val="20"/>
              </w:rPr>
              <w:t>199</w:t>
            </w:r>
            <w:r w:rsidR="006651D4" w:rsidRPr="001F3933">
              <w:rPr>
                <w:rFonts w:ascii="Arial" w:hAnsi="Arial" w:cs="Arial"/>
                <w:b/>
                <w:color w:val="000000"/>
                <w:sz w:val="20"/>
                <w:szCs w:val="20"/>
              </w:rPr>
              <w:t>.-</w:t>
            </w:r>
          </w:p>
        </w:tc>
        <w:tc>
          <w:tcPr>
            <w:tcW w:w="1115" w:type="dxa"/>
            <w:shd w:val="clear" w:color="auto" w:fill="FFFFFF" w:themeFill="background1"/>
          </w:tcPr>
          <w:p w14:paraId="4E361AFA" w14:textId="5E765036" w:rsidR="006651D4" w:rsidRPr="001F3933" w:rsidRDefault="006651D4"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2</w:t>
            </w:r>
            <w:r w:rsidR="00F85696">
              <w:rPr>
                <w:rFonts w:ascii="Arial" w:hAnsi="Arial" w:cs="Arial"/>
                <w:b/>
                <w:color w:val="000000"/>
                <w:sz w:val="20"/>
                <w:szCs w:val="20"/>
              </w:rPr>
              <w:t>19</w:t>
            </w:r>
            <w:r w:rsidRPr="001F3933">
              <w:rPr>
                <w:rFonts w:ascii="Arial" w:hAnsi="Arial" w:cs="Arial"/>
                <w:b/>
                <w:color w:val="000000"/>
                <w:sz w:val="20"/>
                <w:szCs w:val="20"/>
              </w:rPr>
              <w:t>.-</w:t>
            </w:r>
          </w:p>
        </w:tc>
      </w:tr>
      <w:tr w:rsidR="00A21096" w:rsidRPr="001F3933" w14:paraId="4E361B02" w14:textId="77777777" w:rsidTr="00A21096">
        <w:trPr>
          <w:jc w:val="center"/>
        </w:trPr>
        <w:tc>
          <w:tcPr>
            <w:tcW w:w="1542" w:type="dxa"/>
            <w:tcBorders>
              <w:top w:val="single" w:sz="4" w:space="0" w:color="auto"/>
              <w:left w:val="single" w:sz="4" w:space="0" w:color="auto"/>
              <w:bottom w:val="single" w:sz="4" w:space="0" w:color="auto"/>
              <w:right w:val="single" w:sz="4" w:space="0" w:color="auto"/>
            </w:tcBorders>
          </w:tcPr>
          <w:p w14:paraId="4E361AFC"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Zyklus 3</w:t>
            </w:r>
            <w:r w:rsidRPr="001F3933">
              <w:rPr>
                <w:rFonts w:ascii="Arial" w:hAnsi="Arial" w:cs="Arial"/>
                <w:b/>
                <w:color w:val="000000"/>
                <w:sz w:val="20"/>
                <w:szCs w:val="20"/>
              </w:rPr>
              <w:t xml:space="preserve">                </w:t>
            </w:r>
          </w:p>
        </w:tc>
        <w:tc>
          <w:tcPr>
            <w:tcW w:w="2995" w:type="dxa"/>
            <w:tcBorders>
              <w:top w:val="single" w:sz="4" w:space="0" w:color="auto"/>
              <w:left w:val="single" w:sz="4" w:space="0" w:color="auto"/>
              <w:bottom w:val="single" w:sz="4" w:space="0" w:color="auto"/>
              <w:right w:val="single" w:sz="4" w:space="0" w:color="auto"/>
            </w:tcBorders>
          </w:tcPr>
          <w:p w14:paraId="4E361AFD"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r>
              <w:rPr>
                <w:rFonts w:ascii="Arial" w:hAnsi="Arial" w:cs="Arial"/>
                <w:color w:val="000000"/>
                <w:sz w:val="20"/>
                <w:szCs w:val="20"/>
              </w:rPr>
              <w:t>Orientierungsstufe Sek I</w:t>
            </w:r>
          </w:p>
        </w:tc>
        <w:tc>
          <w:tcPr>
            <w:tcW w:w="1559" w:type="dxa"/>
            <w:tcBorders>
              <w:top w:val="nil"/>
              <w:left w:val="single" w:sz="4" w:space="0" w:color="auto"/>
              <w:bottom w:val="nil"/>
              <w:right w:val="single" w:sz="4" w:space="0" w:color="auto"/>
            </w:tcBorders>
          </w:tcPr>
          <w:p w14:paraId="4E361AFE"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1134" w:type="dxa"/>
            <w:tcBorders>
              <w:left w:val="single" w:sz="4" w:space="0" w:color="auto"/>
            </w:tcBorders>
            <w:shd w:val="clear" w:color="auto" w:fill="FFFFFF" w:themeFill="background1"/>
          </w:tcPr>
          <w:p w14:paraId="4E361AFF"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183.-</w:t>
            </w:r>
          </w:p>
        </w:tc>
        <w:tc>
          <w:tcPr>
            <w:tcW w:w="974" w:type="dxa"/>
            <w:shd w:val="clear" w:color="auto" w:fill="auto"/>
          </w:tcPr>
          <w:p w14:paraId="4E361B00"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259.-</w:t>
            </w:r>
          </w:p>
        </w:tc>
        <w:tc>
          <w:tcPr>
            <w:tcW w:w="1115" w:type="dxa"/>
            <w:shd w:val="clear" w:color="auto" w:fill="FFFFFF" w:themeFill="background1"/>
          </w:tcPr>
          <w:p w14:paraId="4E361B01"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299.-</w:t>
            </w:r>
          </w:p>
        </w:tc>
      </w:tr>
      <w:tr w:rsidR="00A21096" w:rsidRPr="001F3933" w14:paraId="4E361B09" w14:textId="77777777" w:rsidTr="00A21096">
        <w:trPr>
          <w:jc w:val="center"/>
        </w:trPr>
        <w:tc>
          <w:tcPr>
            <w:tcW w:w="1542" w:type="dxa"/>
            <w:tcBorders>
              <w:top w:val="single" w:sz="4" w:space="0" w:color="auto"/>
              <w:left w:val="single" w:sz="4" w:space="0" w:color="auto"/>
              <w:bottom w:val="single" w:sz="4" w:space="0" w:color="auto"/>
              <w:right w:val="single" w:sz="4" w:space="0" w:color="auto"/>
            </w:tcBorders>
          </w:tcPr>
          <w:p w14:paraId="4E361B03"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1F3933">
              <w:rPr>
                <w:rFonts w:ascii="Arial" w:hAnsi="Arial" w:cs="Arial"/>
                <w:b/>
                <w:color w:val="000000"/>
                <w:sz w:val="20"/>
                <w:szCs w:val="20"/>
              </w:rPr>
              <w:t xml:space="preserve">DaZ                   </w:t>
            </w:r>
          </w:p>
        </w:tc>
        <w:tc>
          <w:tcPr>
            <w:tcW w:w="2995" w:type="dxa"/>
            <w:tcBorders>
              <w:top w:val="single" w:sz="4" w:space="0" w:color="auto"/>
              <w:left w:val="single" w:sz="4" w:space="0" w:color="auto"/>
              <w:bottom w:val="single" w:sz="4" w:space="0" w:color="auto"/>
              <w:right w:val="single" w:sz="4" w:space="0" w:color="auto"/>
            </w:tcBorders>
          </w:tcPr>
          <w:p w14:paraId="4E361B04"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r w:rsidRPr="001F3933">
              <w:rPr>
                <w:rFonts w:ascii="Arial" w:hAnsi="Arial" w:cs="Arial"/>
                <w:color w:val="000000"/>
                <w:sz w:val="20"/>
                <w:szCs w:val="20"/>
              </w:rPr>
              <w:t>Deutsch als Zweitsprache</w:t>
            </w:r>
          </w:p>
        </w:tc>
        <w:tc>
          <w:tcPr>
            <w:tcW w:w="1559" w:type="dxa"/>
            <w:tcBorders>
              <w:top w:val="nil"/>
              <w:left w:val="single" w:sz="4" w:space="0" w:color="auto"/>
              <w:bottom w:val="nil"/>
              <w:right w:val="single" w:sz="4" w:space="0" w:color="auto"/>
            </w:tcBorders>
          </w:tcPr>
          <w:p w14:paraId="4E361B05"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1134" w:type="dxa"/>
            <w:tcBorders>
              <w:left w:val="single" w:sz="4" w:space="0" w:color="auto"/>
            </w:tcBorders>
            <w:shd w:val="clear" w:color="auto" w:fill="FFFFFF" w:themeFill="background1"/>
          </w:tcPr>
          <w:p w14:paraId="4E361B06"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178.-</w:t>
            </w:r>
          </w:p>
        </w:tc>
        <w:tc>
          <w:tcPr>
            <w:tcW w:w="974" w:type="dxa"/>
            <w:shd w:val="clear" w:color="auto" w:fill="auto"/>
          </w:tcPr>
          <w:p w14:paraId="4E361B07"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239.-</w:t>
            </w:r>
          </w:p>
        </w:tc>
        <w:tc>
          <w:tcPr>
            <w:tcW w:w="1115" w:type="dxa"/>
            <w:shd w:val="clear" w:color="auto" w:fill="FFFFFF" w:themeFill="background1"/>
          </w:tcPr>
          <w:p w14:paraId="4E361B08"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259.-</w:t>
            </w:r>
          </w:p>
        </w:tc>
      </w:tr>
      <w:tr w:rsidR="00A21096" w:rsidRPr="001F3933" w14:paraId="4E361B10" w14:textId="77777777" w:rsidTr="00A21096">
        <w:trPr>
          <w:jc w:val="center"/>
        </w:trPr>
        <w:tc>
          <w:tcPr>
            <w:tcW w:w="1542" w:type="dxa"/>
            <w:tcBorders>
              <w:top w:val="single" w:sz="4" w:space="0" w:color="auto"/>
              <w:left w:val="single" w:sz="4" w:space="0" w:color="auto"/>
              <w:bottom w:val="single" w:sz="4" w:space="0" w:color="auto"/>
              <w:right w:val="single" w:sz="4" w:space="0" w:color="auto"/>
            </w:tcBorders>
          </w:tcPr>
          <w:p w14:paraId="4E361B0A"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TG/WAH</w:t>
            </w:r>
            <w:r w:rsidRPr="001F3933">
              <w:rPr>
                <w:rFonts w:ascii="Arial" w:hAnsi="Arial" w:cs="Arial"/>
                <w:b/>
                <w:color w:val="000000"/>
                <w:sz w:val="20"/>
                <w:szCs w:val="20"/>
              </w:rPr>
              <w:t xml:space="preserve">            </w:t>
            </w:r>
          </w:p>
        </w:tc>
        <w:tc>
          <w:tcPr>
            <w:tcW w:w="2995" w:type="dxa"/>
            <w:tcBorders>
              <w:top w:val="single" w:sz="4" w:space="0" w:color="auto"/>
              <w:left w:val="single" w:sz="4" w:space="0" w:color="auto"/>
              <w:bottom w:val="single" w:sz="4" w:space="0" w:color="auto"/>
              <w:right w:val="single" w:sz="4" w:space="0" w:color="auto"/>
            </w:tcBorders>
          </w:tcPr>
          <w:p w14:paraId="4E361B0B"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r w:rsidRPr="001F3933">
              <w:rPr>
                <w:rFonts w:ascii="Arial" w:hAnsi="Arial" w:cs="Arial"/>
                <w:color w:val="000000"/>
                <w:sz w:val="20"/>
                <w:szCs w:val="20"/>
              </w:rPr>
              <w:t>Techn.</w:t>
            </w:r>
            <w:r>
              <w:rPr>
                <w:rFonts w:ascii="Arial" w:hAnsi="Arial" w:cs="Arial"/>
                <w:color w:val="000000"/>
                <w:sz w:val="20"/>
                <w:szCs w:val="20"/>
              </w:rPr>
              <w:t>/Text. Gestalten, WAH</w:t>
            </w:r>
          </w:p>
        </w:tc>
        <w:tc>
          <w:tcPr>
            <w:tcW w:w="1559" w:type="dxa"/>
            <w:tcBorders>
              <w:top w:val="nil"/>
              <w:left w:val="single" w:sz="4" w:space="0" w:color="auto"/>
              <w:bottom w:val="nil"/>
              <w:right w:val="single" w:sz="4" w:space="0" w:color="auto"/>
            </w:tcBorders>
          </w:tcPr>
          <w:p w14:paraId="4E361B0C"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1134" w:type="dxa"/>
            <w:tcBorders>
              <w:left w:val="single" w:sz="4" w:space="0" w:color="auto"/>
            </w:tcBorders>
            <w:shd w:val="clear" w:color="auto" w:fill="FFFFFF" w:themeFill="background1"/>
          </w:tcPr>
          <w:p w14:paraId="4E361B0D"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148.-</w:t>
            </w:r>
          </w:p>
        </w:tc>
        <w:tc>
          <w:tcPr>
            <w:tcW w:w="974" w:type="dxa"/>
            <w:shd w:val="clear" w:color="auto" w:fill="auto"/>
          </w:tcPr>
          <w:p w14:paraId="4E361B0E"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209.-</w:t>
            </w:r>
          </w:p>
        </w:tc>
        <w:tc>
          <w:tcPr>
            <w:tcW w:w="1115" w:type="dxa"/>
            <w:shd w:val="clear" w:color="auto" w:fill="FFFFFF" w:themeFill="background1"/>
          </w:tcPr>
          <w:p w14:paraId="4E361B0F"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229.-</w:t>
            </w:r>
          </w:p>
        </w:tc>
      </w:tr>
      <w:tr w:rsidR="00A21096" w:rsidRPr="001F3933" w14:paraId="4E361B17" w14:textId="77777777" w:rsidTr="00A21096">
        <w:trPr>
          <w:jc w:val="center"/>
        </w:trPr>
        <w:tc>
          <w:tcPr>
            <w:tcW w:w="1542" w:type="dxa"/>
            <w:tcBorders>
              <w:top w:val="single" w:sz="4" w:space="0" w:color="auto"/>
              <w:left w:val="single" w:sz="4" w:space="0" w:color="auto"/>
              <w:bottom w:val="single" w:sz="4" w:space="0" w:color="auto"/>
              <w:right w:val="single" w:sz="4" w:space="0" w:color="auto"/>
            </w:tcBorders>
          </w:tcPr>
          <w:p w14:paraId="4E361B11"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1F3933">
              <w:rPr>
                <w:rFonts w:ascii="Arial" w:hAnsi="Arial" w:cs="Arial"/>
                <w:b/>
                <w:color w:val="000000"/>
                <w:sz w:val="20"/>
                <w:szCs w:val="20"/>
              </w:rPr>
              <w:t xml:space="preserve">SKMV               </w:t>
            </w:r>
          </w:p>
        </w:tc>
        <w:tc>
          <w:tcPr>
            <w:tcW w:w="2995" w:type="dxa"/>
            <w:tcBorders>
              <w:top w:val="single" w:sz="4" w:space="0" w:color="auto"/>
              <w:left w:val="single" w:sz="4" w:space="0" w:color="auto"/>
              <w:bottom w:val="single" w:sz="4" w:space="0" w:color="auto"/>
              <w:right w:val="single" w:sz="4" w:space="0" w:color="auto"/>
            </w:tcBorders>
          </w:tcPr>
          <w:p w14:paraId="4E361B12"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r w:rsidRPr="001F3933">
              <w:rPr>
                <w:rFonts w:ascii="Arial" w:hAnsi="Arial" w:cs="Arial"/>
                <w:color w:val="000000"/>
                <w:sz w:val="20"/>
                <w:szCs w:val="20"/>
              </w:rPr>
              <w:t>Mittelschule</w:t>
            </w:r>
          </w:p>
        </w:tc>
        <w:tc>
          <w:tcPr>
            <w:tcW w:w="1559" w:type="dxa"/>
            <w:tcBorders>
              <w:top w:val="nil"/>
              <w:left w:val="single" w:sz="4" w:space="0" w:color="auto"/>
              <w:bottom w:val="nil"/>
              <w:right w:val="single" w:sz="4" w:space="0" w:color="auto"/>
            </w:tcBorders>
          </w:tcPr>
          <w:p w14:paraId="4E361B13" w14:textId="77777777" w:rsidR="00A21096" w:rsidRPr="001F3933" w:rsidRDefault="00A21096"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1134" w:type="dxa"/>
            <w:tcBorders>
              <w:left w:val="single" w:sz="4" w:space="0" w:color="auto"/>
            </w:tcBorders>
            <w:shd w:val="clear" w:color="auto" w:fill="FFFFFF" w:themeFill="background1"/>
          </w:tcPr>
          <w:p w14:paraId="4E361B14"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143.-</w:t>
            </w:r>
          </w:p>
        </w:tc>
        <w:tc>
          <w:tcPr>
            <w:tcW w:w="974" w:type="dxa"/>
            <w:shd w:val="clear" w:color="auto" w:fill="auto"/>
          </w:tcPr>
          <w:p w14:paraId="4E361B15"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204.-</w:t>
            </w:r>
          </w:p>
        </w:tc>
        <w:tc>
          <w:tcPr>
            <w:tcW w:w="1115" w:type="dxa"/>
            <w:shd w:val="clear" w:color="auto" w:fill="FFFFFF" w:themeFill="background1"/>
          </w:tcPr>
          <w:p w14:paraId="4E361B16" w14:textId="77777777" w:rsidR="00A21096" w:rsidRPr="001F3933" w:rsidRDefault="00A21096"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224.-</w:t>
            </w:r>
          </w:p>
        </w:tc>
      </w:tr>
      <w:tr w:rsidR="00A21096" w:rsidRPr="001F3933" w14:paraId="4E361B1E" w14:textId="77777777" w:rsidTr="00A21096">
        <w:trPr>
          <w:jc w:val="center"/>
        </w:trPr>
        <w:tc>
          <w:tcPr>
            <w:tcW w:w="1542" w:type="dxa"/>
            <w:tcBorders>
              <w:top w:val="single" w:sz="4" w:space="0" w:color="auto"/>
              <w:left w:val="single" w:sz="4" w:space="0" w:color="auto"/>
              <w:bottom w:val="single" w:sz="4" w:space="0" w:color="auto"/>
              <w:right w:val="single" w:sz="4" w:space="0" w:color="auto"/>
            </w:tcBorders>
          </w:tcPr>
          <w:p w14:paraId="4E361B18" w14:textId="77777777" w:rsidR="00A21096" w:rsidRPr="001F3933" w:rsidRDefault="00A21096"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1F3933">
              <w:rPr>
                <w:rFonts w:ascii="Arial" w:hAnsi="Arial" w:cs="Arial"/>
                <w:b/>
                <w:color w:val="000000"/>
                <w:sz w:val="20"/>
                <w:szCs w:val="20"/>
              </w:rPr>
              <w:t xml:space="preserve">Übrige               </w:t>
            </w:r>
          </w:p>
        </w:tc>
        <w:tc>
          <w:tcPr>
            <w:tcW w:w="2995" w:type="dxa"/>
            <w:tcBorders>
              <w:top w:val="single" w:sz="4" w:space="0" w:color="auto"/>
              <w:left w:val="single" w:sz="4" w:space="0" w:color="auto"/>
              <w:bottom w:val="single" w:sz="4" w:space="0" w:color="auto"/>
              <w:right w:val="single" w:sz="4" w:space="0" w:color="auto"/>
            </w:tcBorders>
          </w:tcPr>
          <w:p w14:paraId="4E361B19" w14:textId="77777777" w:rsidR="00A21096" w:rsidRPr="001F3933" w:rsidRDefault="00A21096"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r w:rsidRPr="001F3933">
              <w:rPr>
                <w:rFonts w:ascii="Arial" w:hAnsi="Arial" w:cs="Arial"/>
                <w:color w:val="000000"/>
                <w:sz w:val="20"/>
                <w:szCs w:val="20"/>
              </w:rPr>
              <w:t>Keine Stufe / Andere Stufe</w:t>
            </w:r>
          </w:p>
        </w:tc>
        <w:tc>
          <w:tcPr>
            <w:tcW w:w="1559" w:type="dxa"/>
            <w:tcBorders>
              <w:top w:val="nil"/>
              <w:left w:val="single" w:sz="4" w:space="0" w:color="auto"/>
              <w:bottom w:val="nil"/>
              <w:right w:val="single" w:sz="4" w:space="0" w:color="auto"/>
            </w:tcBorders>
          </w:tcPr>
          <w:p w14:paraId="4E361B1A" w14:textId="77777777" w:rsidR="00A21096" w:rsidRPr="001F3933" w:rsidRDefault="00A21096"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1134" w:type="dxa"/>
            <w:tcBorders>
              <w:left w:val="single" w:sz="4" w:space="0" w:color="auto"/>
            </w:tcBorders>
            <w:shd w:val="clear" w:color="auto" w:fill="FFFFFF" w:themeFill="background1"/>
          </w:tcPr>
          <w:p w14:paraId="4E361B1B" w14:textId="77777777" w:rsidR="00A21096" w:rsidRPr="001F3933" w:rsidRDefault="00A21096"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138.-</w:t>
            </w:r>
          </w:p>
        </w:tc>
        <w:tc>
          <w:tcPr>
            <w:tcW w:w="974" w:type="dxa"/>
            <w:shd w:val="clear" w:color="auto" w:fill="auto"/>
          </w:tcPr>
          <w:p w14:paraId="4E361B1C" w14:textId="77777777" w:rsidR="00A21096" w:rsidRPr="001F3933" w:rsidRDefault="00A21096"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199.-</w:t>
            </w:r>
          </w:p>
        </w:tc>
        <w:tc>
          <w:tcPr>
            <w:tcW w:w="1115" w:type="dxa"/>
            <w:shd w:val="clear" w:color="auto" w:fill="FFFFFF" w:themeFill="background1"/>
          </w:tcPr>
          <w:p w14:paraId="4E361B1D" w14:textId="77777777" w:rsidR="00A21096" w:rsidRPr="001F3933" w:rsidRDefault="00A21096"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1F3933">
              <w:rPr>
                <w:rFonts w:ascii="Arial" w:hAnsi="Arial" w:cs="Arial"/>
                <w:b/>
                <w:color w:val="000000"/>
                <w:sz w:val="20"/>
                <w:szCs w:val="20"/>
              </w:rPr>
              <w:t>219.-</w:t>
            </w:r>
          </w:p>
        </w:tc>
      </w:tr>
      <w:tr w:rsidR="00A21096" w:rsidRPr="001F3933" w14:paraId="4E361B23" w14:textId="77777777" w:rsidTr="008874CE">
        <w:trPr>
          <w:jc w:val="center"/>
        </w:trPr>
        <w:tc>
          <w:tcPr>
            <w:tcW w:w="1542" w:type="dxa"/>
            <w:tcBorders>
              <w:top w:val="single" w:sz="4" w:space="0" w:color="auto"/>
              <w:left w:val="single" w:sz="4" w:space="0" w:color="auto"/>
              <w:bottom w:val="single" w:sz="4" w:space="0" w:color="auto"/>
              <w:right w:val="single" w:sz="4" w:space="0" w:color="auto"/>
            </w:tcBorders>
          </w:tcPr>
          <w:p w14:paraId="4E361B1F" w14:textId="77777777" w:rsidR="00A21096" w:rsidRPr="001F3933" w:rsidRDefault="00A21096"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1F3933">
              <w:rPr>
                <w:rFonts w:ascii="Arial" w:hAnsi="Arial" w:cs="Arial"/>
                <w:b/>
                <w:color w:val="000000"/>
                <w:sz w:val="20"/>
                <w:szCs w:val="20"/>
              </w:rPr>
              <w:t>Pensionierte</w:t>
            </w:r>
          </w:p>
        </w:tc>
        <w:tc>
          <w:tcPr>
            <w:tcW w:w="2995" w:type="dxa"/>
            <w:tcBorders>
              <w:top w:val="single" w:sz="4" w:space="0" w:color="auto"/>
              <w:left w:val="single" w:sz="4" w:space="0" w:color="auto"/>
              <w:bottom w:val="single" w:sz="4" w:space="0" w:color="auto"/>
              <w:right w:val="single" w:sz="4" w:space="0" w:color="auto"/>
            </w:tcBorders>
          </w:tcPr>
          <w:p w14:paraId="4E361B20" w14:textId="77777777" w:rsidR="00A21096" w:rsidRPr="001F3933" w:rsidRDefault="00A21096"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r w:rsidRPr="001F3933">
              <w:rPr>
                <w:rFonts w:ascii="Arial" w:hAnsi="Arial" w:cs="Arial"/>
                <w:color w:val="000000"/>
                <w:sz w:val="20"/>
                <w:szCs w:val="20"/>
              </w:rPr>
              <w:t>Keine Stufe</w:t>
            </w:r>
          </w:p>
        </w:tc>
        <w:tc>
          <w:tcPr>
            <w:tcW w:w="1559" w:type="dxa"/>
            <w:tcBorders>
              <w:top w:val="nil"/>
              <w:left w:val="single" w:sz="4" w:space="0" w:color="auto"/>
              <w:bottom w:val="nil"/>
              <w:right w:val="single" w:sz="4" w:space="0" w:color="auto"/>
            </w:tcBorders>
          </w:tcPr>
          <w:p w14:paraId="4E361B21" w14:textId="77777777" w:rsidR="00A21096" w:rsidRPr="001F3933" w:rsidRDefault="00A21096"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3223" w:type="dxa"/>
            <w:gridSpan w:val="3"/>
            <w:tcBorders>
              <w:left w:val="single" w:sz="4" w:space="0" w:color="auto"/>
            </w:tcBorders>
            <w:shd w:val="clear" w:color="auto" w:fill="FFFFFF" w:themeFill="background1"/>
          </w:tcPr>
          <w:p w14:paraId="4E361B22" w14:textId="77777777" w:rsidR="00A21096" w:rsidRPr="001F3933" w:rsidRDefault="00A21096" w:rsidP="00A41E8B">
            <w:pPr>
              <w:pStyle w:val="StandardWeb"/>
              <w:tabs>
                <w:tab w:val="left" w:pos="4253"/>
                <w:tab w:val="left" w:pos="5103"/>
              </w:tabs>
              <w:spacing w:before="0" w:beforeAutospacing="0" w:after="0" w:afterAutospacing="0"/>
              <w:jc w:val="center"/>
              <w:rPr>
                <w:rFonts w:ascii="Arial" w:hAnsi="Arial" w:cs="Arial"/>
                <w:b/>
                <w:color w:val="000000"/>
                <w:sz w:val="20"/>
                <w:szCs w:val="20"/>
              </w:rPr>
            </w:pPr>
            <w:r>
              <w:rPr>
                <w:rFonts w:ascii="Arial" w:hAnsi="Arial" w:cs="Arial"/>
                <w:b/>
                <w:color w:val="000000"/>
                <w:sz w:val="20"/>
                <w:szCs w:val="20"/>
              </w:rPr>
              <w:t xml:space="preserve"> </w:t>
            </w:r>
            <w:r w:rsidRPr="001F3933">
              <w:rPr>
                <w:rFonts w:ascii="Arial" w:hAnsi="Arial" w:cs="Arial"/>
                <w:b/>
                <w:color w:val="000000"/>
                <w:sz w:val="20"/>
                <w:szCs w:val="20"/>
              </w:rPr>
              <w:t>138.-</w:t>
            </w:r>
          </w:p>
        </w:tc>
      </w:tr>
    </w:tbl>
    <w:p w14:paraId="4E361B24" w14:textId="77777777" w:rsidR="003C0120" w:rsidRDefault="003C0120" w:rsidP="003C0120">
      <w:pPr>
        <w:pStyle w:val="StandardWeb"/>
        <w:tabs>
          <w:tab w:val="left" w:pos="0"/>
          <w:tab w:val="left" w:pos="4253"/>
          <w:tab w:val="left" w:pos="5103"/>
        </w:tabs>
        <w:spacing w:before="0" w:beforeAutospacing="0" w:after="120" w:afterAutospacing="0"/>
        <w:jc w:val="both"/>
        <w:rPr>
          <w:rFonts w:asciiTheme="minorHAnsi" w:hAnsiTheme="minorHAnsi" w:cs="Arial"/>
          <w:b/>
          <w:color w:val="000000"/>
          <w:sz w:val="20"/>
          <w:szCs w:val="20"/>
        </w:rPr>
      </w:pPr>
    </w:p>
    <w:p w14:paraId="4E361B25" w14:textId="77777777" w:rsidR="003C0120" w:rsidRPr="003C0120" w:rsidRDefault="006651D4" w:rsidP="003C0120">
      <w:pPr>
        <w:pStyle w:val="StandardWeb"/>
        <w:tabs>
          <w:tab w:val="left" w:pos="0"/>
          <w:tab w:val="left" w:pos="4253"/>
          <w:tab w:val="left" w:pos="5103"/>
        </w:tabs>
        <w:spacing w:before="0" w:beforeAutospacing="0" w:after="0" w:afterAutospacing="0"/>
        <w:jc w:val="both"/>
        <w:rPr>
          <w:rFonts w:ascii="Arial" w:hAnsi="Arial" w:cs="Arial"/>
          <w:color w:val="000000"/>
          <w:sz w:val="12"/>
          <w:szCs w:val="20"/>
        </w:rPr>
      </w:pPr>
      <w:r w:rsidRPr="003C0120">
        <w:rPr>
          <w:rFonts w:ascii="Arial" w:hAnsi="Arial" w:cs="Arial"/>
          <w:b/>
          <w:color w:val="000000"/>
          <w:sz w:val="20"/>
          <w:szCs w:val="20"/>
        </w:rPr>
        <w:t>Beitragsinformationen</w:t>
      </w:r>
      <w:r w:rsidRPr="003C0120">
        <w:rPr>
          <w:rFonts w:ascii="Arial" w:hAnsi="Arial" w:cs="Arial"/>
          <w:b/>
          <w:color w:val="000000"/>
          <w:sz w:val="20"/>
          <w:szCs w:val="20"/>
        </w:rPr>
        <w:br/>
      </w:r>
    </w:p>
    <w:p w14:paraId="4E361B26" w14:textId="77777777" w:rsidR="006651D4" w:rsidRPr="003C0120" w:rsidRDefault="006651D4" w:rsidP="0029356C">
      <w:pPr>
        <w:pStyle w:val="StandardWeb"/>
        <w:tabs>
          <w:tab w:val="left" w:pos="0"/>
          <w:tab w:val="left" w:pos="4253"/>
          <w:tab w:val="left" w:pos="5103"/>
        </w:tabs>
        <w:spacing w:before="0" w:beforeAutospacing="0" w:after="120" w:afterAutospacing="0"/>
        <w:jc w:val="both"/>
        <w:rPr>
          <w:rFonts w:ascii="Arial" w:hAnsi="Arial" w:cs="Arial"/>
          <w:b/>
          <w:color w:val="000000"/>
          <w:sz w:val="20"/>
          <w:szCs w:val="20"/>
        </w:rPr>
      </w:pPr>
      <w:r w:rsidRPr="003C0120">
        <w:rPr>
          <w:rFonts w:ascii="Arial" w:hAnsi="Arial" w:cs="Arial"/>
          <w:color w:val="000000"/>
          <w:sz w:val="20"/>
          <w:szCs w:val="20"/>
        </w:rPr>
        <w:t xml:space="preserve">Die Mitglieder des LSZ sind laut Statuten auch Mitglied des LCH (Dachverband der </w:t>
      </w:r>
      <w:r w:rsidR="003C0120">
        <w:rPr>
          <w:rFonts w:ascii="Arial" w:hAnsi="Arial" w:cs="Arial"/>
          <w:color w:val="000000"/>
          <w:sz w:val="20"/>
          <w:szCs w:val="20"/>
        </w:rPr>
        <w:t>schweizerischen Lehrervereine),</w:t>
      </w:r>
      <w:r w:rsidR="003C0120" w:rsidRPr="0029356C">
        <w:rPr>
          <w:rFonts w:ascii="Arial" w:hAnsi="Arial" w:cs="Arial"/>
          <w:color w:val="000000"/>
          <w:sz w:val="10"/>
          <w:szCs w:val="20"/>
        </w:rPr>
        <w:t xml:space="preserve"> </w:t>
      </w:r>
      <w:r w:rsidRPr="003C0120">
        <w:rPr>
          <w:rFonts w:ascii="Arial" w:hAnsi="Arial" w:cs="Arial"/>
          <w:color w:val="000000"/>
          <w:sz w:val="20"/>
          <w:szCs w:val="20"/>
        </w:rPr>
        <w:t xml:space="preserve">ihres Stufenvereins und der regionalen Sektion. </w:t>
      </w:r>
      <w:r w:rsidRPr="003C0120">
        <w:rPr>
          <w:rFonts w:ascii="Arial" w:hAnsi="Arial" w:cs="Arial"/>
          <w:color w:val="000000"/>
          <w:sz w:val="20"/>
          <w:szCs w:val="20"/>
        </w:rPr>
        <w:tab/>
      </w:r>
    </w:p>
    <w:p w14:paraId="4E361B27" w14:textId="77777777" w:rsidR="006651D4" w:rsidRPr="003C0120" w:rsidRDefault="006651D4" w:rsidP="006651D4">
      <w:pPr>
        <w:pStyle w:val="StandardWeb"/>
        <w:tabs>
          <w:tab w:val="left" w:pos="0"/>
          <w:tab w:val="left" w:pos="4253"/>
          <w:tab w:val="left" w:pos="5103"/>
        </w:tabs>
        <w:spacing w:before="0" w:beforeAutospacing="0" w:after="0" w:afterAutospacing="0"/>
        <w:jc w:val="both"/>
        <w:rPr>
          <w:rFonts w:ascii="Arial" w:hAnsi="Arial" w:cs="Arial"/>
          <w:color w:val="000000"/>
          <w:sz w:val="20"/>
          <w:szCs w:val="20"/>
        </w:rPr>
      </w:pPr>
      <w:r w:rsidRPr="003C0120">
        <w:rPr>
          <w:rFonts w:ascii="Arial" w:hAnsi="Arial" w:cs="Arial"/>
          <w:color w:val="000000"/>
          <w:sz w:val="20"/>
          <w:szCs w:val="20"/>
        </w:rPr>
        <w:t>Die Beiträge basieren auf den Beschlüssen der Delegierten</w:t>
      </w:r>
      <w:r w:rsidR="003C0120">
        <w:rPr>
          <w:rFonts w:ascii="Arial" w:hAnsi="Arial" w:cs="Arial"/>
          <w:color w:val="000000"/>
          <w:sz w:val="20"/>
          <w:szCs w:val="20"/>
        </w:rPr>
        <w:t xml:space="preserve">versammlung des LSZ </w:t>
      </w:r>
      <w:r w:rsidRPr="003C0120">
        <w:rPr>
          <w:rFonts w:ascii="Arial" w:hAnsi="Arial" w:cs="Arial"/>
          <w:color w:val="000000"/>
          <w:sz w:val="20"/>
          <w:szCs w:val="20"/>
        </w:rPr>
        <w:t xml:space="preserve">und der einzelnen Stufen und Regionen. Sie werden pro </w:t>
      </w:r>
      <w:r w:rsidRPr="006517ED">
        <w:rPr>
          <w:rFonts w:ascii="Arial" w:hAnsi="Arial" w:cs="Arial"/>
          <w:color w:val="000000"/>
          <w:sz w:val="20"/>
          <w:szCs w:val="20"/>
        </w:rPr>
        <w:t xml:space="preserve">Kalenderjahr </w:t>
      </w:r>
      <w:r w:rsidRPr="003C0120">
        <w:rPr>
          <w:rFonts w:ascii="Arial" w:hAnsi="Arial" w:cs="Arial"/>
          <w:color w:val="000000"/>
          <w:sz w:val="20"/>
          <w:szCs w:val="20"/>
        </w:rPr>
        <w:t>eingezogen. Die Beiträge verstehen sich als Pauschalbeiträge und unterscheiden sich aufgrund der Stufe und des Pensums. Die Stufen mit kleinen Mitgliederzahlen müssen tendenziell eher höhere Beiträge erheben, um ihre Aufgaben aktiv angehen zu können. Der LSZ zieht den Totalbetrag (LSZ, LCH, Stufe, Sektion) ein und leitet den anderen Gremien ihren Anteil weiter*.</w:t>
      </w:r>
    </w:p>
    <w:p w14:paraId="4E361B28" w14:textId="77777777" w:rsidR="006651D4" w:rsidRPr="003C0120" w:rsidRDefault="006651D4" w:rsidP="006651D4">
      <w:pPr>
        <w:pStyle w:val="StandardWeb"/>
        <w:tabs>
          <w:tab w:val="left" w:pos="0"/>
          <w:tab w:val="left" w:pos="4253"/>
          <w:tab w:val="left" w:pos="5103"/>
        </w:tabs>
        <w:spacing w:before="0" w:beforeAutospacing="0" w:after="0" w:afterAutospacing="0"/>
        <w:jc w:val="both"/>
        <w:rPr>
          <w:rFonts w:ascii="Arial" w:hAnsi="Arial" w:cs="Arial"/>
          <w:color w:val="000000"/>
          <w:sz w:val="12"/>
          <w:szCs w:val="20"/>
        </w:rPr>
      </w:pPr>
    </w:p>
    <w:p w14:paraId="4E361B29" w14:textId="532E20CA" w:rsidR="006651D4" w:rsidRPr="00E15798" w:rsidRDefault="006651D4" w:rsidP="006651D4">
      <w:pPr>
        <w:pStyle w:val="StandardWeb"/>
        <w:tabs>
          <w:tab w:val="left" w:pos="4253"/>
          <w:tab w:val="left" w:pos="5103"/>
        </w:tabs>
        <w:spacing w:before="0" w:beforeAutospacing="0" w:after="240" w:afterAutospacing="0"/>
        <w:jc w:val="both"/>
        <w:rPr>
          <w:rFonts w:ascii="Arial" w:hAnsi="Arial" w:cs="Arial"/>
          <w:color w:val="000000"/>
          <w:sz w:val="20"/>
          <w:szCs w:val="20"/>
        </w:rPr>
      </w:pPr>
      <w:r w:rsidRPr="00E15798">
        <w:rPr>
          <w:rFonts w:ascii="Arial" w:hAnsi="Arial" w:cs="Arial"/>
          <w:color w:val="000000"/>
          <w:sz w:val="20"/>
          <w:szCs w:val="20"/>
        </w:rPr>
        <w:t>Bei einer Unterrichtstätigkeit während nur einem Halbjahr halbiert sich der Mitgliederbeitrag. Bei Bei</w:t>
      </w:r>
      <w:r w:rsidR="00255D34">
        <w:rPr>
          <w:rFonts w:ascii="Arial" w:hAnsi="Arial" w:cs="Arial"/>
          <w:color w:val="000000"/>
          <w:sz w:val="20"/>
          <w:szCs w:val="20"/>
        </w:rPr>
        <w:t>-</w:t>
      </w:r>
      <w:proofErr w:type="spellStart"/>
      <w:r w:rsidRPr="00E15798">
        <w:rPr>
          <w:rFonts w:ascii="Arial" w:hAnsi="Arial" w:cs="Arial"/>
          <w:color w:val="000000"/>
          <w:sz w:val="20"/>
          <w:szCs w:val="20"/>
        </w:rPr>
        <w:t>behaltung</w:t>
      </w:r>
      <w:proofErr w:type="spellEnd"/>
      <w:r w:rsidRPr="00E15798">
        <w:rPr>
          <w:rFonts w:ascii="Arial" w:hAnsi="Arial" w:cs="Arial"/>
          <w:color w:val="000000"/>
          <w:sz w:val="20"/>
          <w:szCs w:val="20"/>
        </w:rPr>
        <w:t xml:space="preserve"> der Mitgliedschaft während einer längeren Unterrichtspause berechnet sich der Mitglieder</w:t>
      </w:r>
      <w:r w:rsidR="00154269">
        <w:rPr>
          <w:rFonts w:ascii="Arial" w:hAnsi="Arial" w:cs="Arial"/>
          <w:color w:val="000000"/>
          <w:sz w:val="20"/>
          <w:szCs w:val="20"/>
        </w:rPr>
        <w:softHyphen/>
      </w:r>
      <w:r w:rsidRPr="00E15798">
        <w:rPr>
          <w:rFonts w:ascii="Arial" w:hAnsi="Arial" w:cs="Arial"/>
          <w:color w:val="000000"/>
          <w:sz w:val="20"/>
          <w:szCs w:val="20"/>
        </w:rPr>
        <w:t>beitrag nach der Kategorie „Übrige“ (</w:t>
      </w:r>
      <w:r w:rsidR="00650C29">
        <w:rPr>
          <w:rFonts w:ascii="Arial" w:hAnsi="Arial" w:cs="Arial"/>
          <w:color w:val="000000"/>
          <w:sz w:val="20"/>
          <w:szCs w:val="20"/>
        </w:rPr>
        <w:t>CHF</w:t>
      </w:r>
      <w:r w:rsidRPr="00E15798">
        <w:rPr>
          <w:rFonts w:ascii="Arial" w:hAnsi="Arial" w:cs="Arial"/>
          <w:color w:val="000000"/>
          <w:sz w:val="20"/>
          <w:szCs w:val="20"/>
        </w:rPr>
        <w:t xml:space="preserve"> 138.-). Für Neumitglieder, welche im ersten Schulsemester eintreten, gilt der Mitgliederbeitrag bis Ende des folgenden Kalenderjahres (Eintritt 1. Semester Schul</w:t>
      </w:r>
      <w:r w:rsidR="00154269">
        <w:rPr>
          <w:rFonts w:ascii="Arial" w:hAnsi="Arial" w:cs="Arial"/>
          <w:color w:val="000000"/>
          <w:sz w:val="20"/>
          <w:szCs w:val="20"/>
        </w:rPr>
        <w:softHyphen/>
      </w:r>
      <w:r w:rsidRPr="00E15798">
        <w:rPr>
          <w:rFonts w:ascii="Arial" w:hAnsi="Arial" w:cs="Arial"/>
          <w:color w:val="000000"/>
          <w:sz w:val="20"/>
          <w:szCs w:val="20"/>
        </w:rPr>
        <w:t xml:space="preserve">jahr </w:t>
      </w:r>
      <w:r w:rsidR="00936A96">
        <w:rPr>
          <w:rFonts w:ascii="Arial" w:hAnsi="Arial" w:cs="Arial"/>
          <w:color w:val="000000"/>
          <w:sz w:val="20"/>
          <w:szCs w:val="20"/>
        </w:rPr>
        <w:t>202</w:t>
      </w:r>
      <w:r w:rsidR="00BF2695">
        <w:rPr>
          <w:rFonts w:ascii="Arial" w:hAnsi="Arial" w:cs="Arial"/>
          <w:color w:val="000000"/>
          <w:sz w:val="20"/>
          <w:szCs w:val="20"/>
        </w:rPr>
        <w:t>4</w:t>
      </w:r>
      <w:r w:rsidR="00936A96">
        <w:rPr>
          <w:rFonts w:ascii="Arial" w:hAnsi="Arial" w:cs="Arial"/>
          <w:color w:val="000000"/>
          <w:sz w:val="20"/>
          <w:szCs w:val="20"/>
        </w:rPr>
        <w:t>/2</w:t>
      </w:r>
      <w:r w:rsidR="00BF2695">
        <w:rPr>
          <w:rFonts w:ascii="Arial" w:hAnsi="Arial" w:cs="Arial"/>
          <w:color w:val="000000"/>
          <w:sz w:val="20"/>
          <w:szCs w:val="20"/>
        </w:rPr>
        <w:t>5</w:t>
      </w:r>
      <w:r w:rsidRPr="00E15798">
        <w:rPr>
          <w:rFonts w:ascii="Arial" w:hAnsi="Arial" w:cs="Arial"/>
          <w:color w:val="000000"/>
          <w:sz w:val="20"/>
          <w:szCs w:val="20"/>
        </w:rPr>
        <w:t>: Mitgl</w:t>
      </w:r>
      <w:r w:rsidR="00E15798">
        <w:rPr>
          <w:rFonts w:ascii="Arial" w:hAnsi="Arial" w:cs="Arial"/>
          <w:color w:val="000000"/>
          <w:sz w:val="20"/>
          <w:szCs w:val="20"/>
        </w:rPr>
        <w:t>i</w:t>
      </w:r>
      <w:r w:rsidR="00936A96">
        <w:rPr>
          <w:rFonts w:ascii="Arial" w:hAnsi="Arial" w:cs="Arial"/>
          <w:color w:val="000000"/>
          <w:sz w:val="20"/>
          <w:szCs w:val="20"/>
        </w:rPr>
        <w:t>ederbeitrag gültig bis Ende 202</w:t>
      </w:r>
      <w:r w:rsidR="00BF2695">
        <w:rPr>
          <w:rFonts w:ascii="Arial" w:hAnsi="Arial" w:cs="Arial"/>
          <w:color w:val="000000"/>
          <w:sz w:val="20"/>
          <w:szCs w:val="20"/>
        </w:rPr>
        <w:t>5</w:t>
      </w:r>
      <w:r w:rsidRPr="00E15798">
        <w:rPr>
          <w:rFonts w:ascii="Arial" w:hAnsi="Arial" w:cs="Arial"/>
          <w:color w:val="000000"/>
          <w:sz w:val="20"/>
          <w:szCs w:val="20"/>
        </w:rPr>
        <w:t xml:space="preserve">). Im Kalenderjahr der Pensionierung gilt der </w:t>
      </w:r>
      <w:proofErr w:type="spellStart"/>
      <w:r w:rsidRPr="00E15798">
        <w:rPr>
          <w:rFonts w:ascii="Arial" w:hAnsi="Arial" w:cs="Arial"/>
          <w:color w:val="000000"/>
          <w:sz w:val="20"/>
          <w:szCs w:val="20"/>
        </w:rPr>
        <w:t>Pensioniertenbeitrag</w:t>
      </w:r>
      <w:proofErr w:type="spellEnd"/>
      <w:r w:rsidRPr="00E15798">
        <w:rPr>
          <w:rFonts w:ascii="Arial" w:hAnsi="Arial" w:cs="Arial"/>
          <w:color w:val="000000"/>
          <w:sz w:val="20"/>
          <w:szCs w:val="20"/>
        </w:rPr>
        <w:t xml:space="preserve"> bereits ab Januar.</w:t>
      </w:r>
    </w:p>
    <w:p w14:paraId="4E361B2A" w14:textId="77777777" w:rsidR="006651D4" w:rsidRPr="003C0120" w:rsidRDefault="006651D4" w:rsidP="003C0120">
      <w:pPr>
        <w:pStyle w:val="StandardWeb"/>
        <w:tabs>
          <w:tab w:val="left" w:pos="142"/>
          <w:tab w:val="left" w:pos="4253"/>
          <w:tab w:val="left" w:pos="5103"/>
        </w:tabs>
        <w:spacing w:before="0" w:beforeAutospacing="0" w:after="240" w:afterAutospacing="0"/>
        <w:ind w:left="135" w:hanging="135"/>
        <w:jc w:val="both"/>
        <w:rPr>
          <w:rFonts w:ascii="Arial" w:hAnsi="Arial" w:cs="Arial"/>
          <w:color w:val="000000"/>
          <w:sz w:val="20"/>
          <w:szCs w:val="20"/>
        </w:rPr>
      </w:pPr>
      <w:r w:rsidRPr="003C0120">
        <w:rPr>
          <w:rFonts w:ascii="Arial" w:hAnsi="Arial" w:cs="Arial"/>
          <w:color w:val="000000"/>
          <w:sz w:val="20"/>
          <w:szCs w:val="20"/>
        </w:rPr>
        <w:t>*</w:t>
      </w:r>
      <w:r w:rsidR="003C0120">
        <w:rPr>
          <w:rFonts w:ascii="Arial" w:hAnsi="Arial" w:cs="Arial"/>
          <w:color w:val="000000"/>
          <w:sz w:val="20"/>
          <w:szCs w:val="20"/>
        </w:rPr>
        <w:tab/>
      </w:r>
      <w:r w:rsidRPr="003C0120">
        <w:rPr>
          <w:rFonts w:ascii="Arial" w:hAnsi="Arial" w:cs="Arial"/>
          <w:color w:val="000000"/>
          <w:sz w:val="20"/>
          <w:szCs w:val="20"/>
        </w:rPr>
        <w:t xml:space="preserve">Der Mitgliederbeitrag LSZ setzt sich </w:t>
      </w:r>
      <w:r w:rsidR="00E15798">
        <w:rPr>
          <w:rFonts w:ascii="Arial" w:hAnsi="Arial" w:cs="Arial"/>
          <w:color w:val="000000"/>
          <w:sz w:val="20"/>
          <w:szCs w:val="20"/>
        </w:rPr>
        <w:t>aus den Beiträgen</w:t>
      </w:r>
      <w:r w:rsidRPr="003C0120">
        <w:rPr>
          <w:rFonts w:ascii="Arial" w:hAnsi="Arial" w:cs="Arial"/>
          <w:color w:val="000000"/>
          <w:sz w:val="20"/>
          <w:szCs w:val="20"/>
        </w:rPr>
        <w:t xml:space="preserve"> für den LCH, </w:t>
      </w:r>
      <w:r w:rsidR="00E15798">
        <w:rPr>
          <w:rFonts w:ascii="Arial" w:hAnsi="Arial" w:cs="Arial"/>
          <w:color w:val="000000"/>
          <w:sz w:val="20"/>
          <w:szCs w:val="20"/>
        </w:rPr>
        <w:t xml:space="preserve">den </w:t>
      </w:r>
      <w:r w:rsidRPr="003C0120">
        <w:rPr>
          <w:rFonts w:ascii="Arial" w:hAnsi="Arial" w:cs="Arial"/>
          <w:color w:val="000000"/>
          <w:sz w:val="20"/>
          <w:szCs w:val="20"/>
        </w:rPr>
        <w:t xml:space="preserve">LSZ, </w:t>
      </w:r>
      <w:r w:rsidR="00E15798">
        <w:rPr>
          <w:rFonts w:ascii="Arial" w:hAnsi="Arial" w:cs="Arial"/>
          <w:color w:val="000000"/>
          <w:sz w:val="20"/>
          <w:szCs w:val="20"/>
        </w:rPr>
        <w:t xml:space="preserve">den </w:t>
      </w:r>
      <w:r w:rsidRPr="003C0120">
        <w:rPr>
          <w:rFonts w:ascii="Arial" w:hAnsi="Arial" w:cs="Arial"/>
          <w:color w:val="000000"/>
          <w:sz w:val="20"/>
          <w:szCs w:val="20"/>
        </w:rPr>
        <w:t>Stufenverein und die Re</w:t>
      </w:r>
      <w:r w:rsidR="00E15798">
        <w:rPr>
          <w:rFonts w:ascii="Arial" w:hAnsi="Arial" w:cs="Arial"/>
          <w:color w:val="000000"/>
          <w:sz w:val="20"/>
          <w:szCs w:val="20"/>
        </w:rPr>
        <w:softHyphen/>
      </w:r>
      <w:r w:rsidRPr="003C0120">
        <w:rPr>
          <w:rFonts w:ascii="Arial" w:hAnsi="Arial" w:cs="Arial"/>
          <w:color w:val="000000"/>
          <w:sz w:val="20"/>
          <w:szCs w:val="20"/>
        </w:rPr>
        <w:t>gionalsektion zusammen:</w:t>
      </w:r>
    </w:p>
    <w:tbl>
      <w:tblPr>
        <w:tblStyle w:val="Tabellenraster"/>
        <w:tblW w:w="9289" w:type="dxa"/>
        <w:jc w:val="center"/>
        <w:tblLook w:val="01E0" w:firstRow="1" w:lastRow="1" w:firstColumn="1" w:lastColumn="1" w:noHBand="0" w:noVBand="0"/>
      </w:tblPr>
      <w:tblGrid>
        <w:gridCol w:w="1413"/>
        <w:gridCol w:w="3685"/>
        <w:gridCol w:w="1418"/>
        <w:gridCol w:w="850"/>
        <w:gridCol w:w="993"/>
        <w:gridCol w:w="930"/>
      </w:tblGrid>
      <w:tr w:rsidR="003C0120" w:rsidRPr="007A6DA2" w14:paraId="4E361B32" w14:textId="77777777" w:rsidTr="00582685">
        <w:trPr>
          <w:trHeight w:val="184"/>
          <w:jc w:val="center"/>
        </w:trPr>
        <w:tc>
          <w:tcPr>
            <w:tcW w:w="1413" w:type="dxa"/>
          </w:tcPr>
          <w:p w14:paraId="4E361B2B" w14:textId="77777777" w:rsidR="003C0120" w:rsidRDefault="003C0120"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Verein</w:t>
            </w:r>
          </w:p>
          <w:p w14:paraId="4E361B2C" w14:textId="77777777" w:rsidR="006651D4" w:rsidRPr="003C0120" w:rsidRDefault="006651D4"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3C0120">
              <w:rPr>
                <w:rFonts w:ascii="Arial" w:hAnsi="Arial" w:cs="Arial"/>
                <w:b/>
                <w:color w:val="000000"/>
                <w:sz w:val="20"/>
                <w:szCs w:val="20"/>
              </w:rPr>
              <w:t>Sektion</w:t>
            </w:r>
          </w:p>
        </w:tc>
        <w:tc>
          <w:tcPr>
            <w:tcW w:w="3685" w:type="dxa"/>
          </w:tcPr>
          <w:p w14:paraId="4E361B2D" w14:textId="77777777" w:rsidR="006651D4" w:rsidRPr="003C0120" w:rsidRDefault="006651D4"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p>
        </w:tc>
        <w:tc>
          <w:tcPr>
            <w:tcW w:w="1418" w:type="dxa"/>
            <w:shd w:val="clear" w:color="auto" w:fill="FFFFFF" w:themeFill="background1"/>
            <w:vAlign w:val="center"/>
          </w:tcPr>
          <w:p w14:paraId="4E361B2E" w14:textId="77777777" w:rsidR="006651D4" w:rsidRPr="003C0120" w:rsidRDefault="006651D4" w:rsidP="0029356C">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3C0120">
              <w:rPr>
                <w:rFonts w:ascii="Arial" w:hAnsi="Arial" w:cs="Arial"/>
                <w:b/>
                <w:color w:val="000000"/>
                <w:sz w:val="20"/>
                <w:szCs w:val="20"/>
              </w:rPr>
              <w:t>Pensum</w:t>
            </w:r>
          </w:p>
        </w:tc>
        <w:tc>
          <w:tcPr>
            <w:tcW w:w="850" w:type="dxa"/>
            <w:shd w:val="clear" w:color="auto" w:fill="FFFFFF" w:themeFill="background1"/>
            <w:vAlign w:val="center"/>
          </w:tcPr>
          <w:p w14:paraId="4E361B2F" w14:textId="77777777" w:rsidR="006651D4" w:rsidRPr="003C0120" w:rsidRDefault="006651D4" w:rsidP="0029356C">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3C0120">
              <w:rPr>
                <w:rFonts w:ascii="Arial" w:hAnsi="Arial" w:cs="Arial"/>
                <w:b/>
                <w:color w:val="000000"/>
                <w:sz w:val="20"/>
                <w:szCs w:val="20"/>
              </w:rPr>
              <w:t>bis 1/3</w:t>
            </w:r>
          </w:p>
        </w:tc>
        <w:tc>
          <w:tcPr>
            <w:tcW w:w="993" w:type="dxa"/>
            <w:shd w:val="clear" w:color="auto" w:fill="FFFFFF" w:themeFill="background1"/>
            <w:vAlign w:val="center"/>
          </w:tcPr>
          <w:p w14:paraId="4E361B30" w14:textId="77777777" w:rsidR="006651D4" w:rsidRPr="003C0120" w:rsidRDefault="006651D4" w:rsidP="0029356C">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3C0120">
              <w:rPr>
                <w:rFonts w:ascii="Arial" w:hAnsi="Arial" w:cs="Arial"/>
                <w:b/>
                <w:color w:val="000000"/>
                <w:sz w:val="20"/>
                <w:szCs w:val="20"/>
              </w:rPr>
              <w:t>bis 2/3</w:t>
            </w:r>
          </w:p>
        </w:tc>
        <w:tc>
          <w:tcPr>
            <w:tcW w:w="930" w:type="dxa"/>
            <w:shd w:val="clear" w:color="auto" w:fill="FFFFFF" w:themeFill="background1"/>
            <w:vAlign w:val="center"/>
          </w:tcPr>
          <w:p w14:paraId="4E361B31" w14:textId="77777777" w:rsidR="006651D4" w:rsidRPr="003C0120" w:rsidRDefault="006651D4" w:rsidP="0029356C">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3C0120">
              <w:rPr>
                <w:rFonts w:ascii="Arial" w:hAnsi="Arial" w:cs="Arial"/>
                <w:b/>
                <w:color w:val="000000"/>
                <w:sz w:val="20"/>
                <w:szCs w:val="20"/>
              </w:rPr>
              <w:t>bis 3/3</w:t>
            </w:r>
          </w:p>
        </w:tc>
      </w:tr>
      <w:tr w:rsidR="003C0120" w:rsidRPr="007A6DA2" w14:paraId="4E361B3D" w14:textId="77777777" w:rsidTr="00582685">
        <w:trPr>
          <w:trHeight w:val="387"/>
          <w:jc w:val="center"/>
        </w:trPr>
        <w:tc>
          <w:tcPr>
            <w:tcW w:w="1413" w:type="dxa"/>
          </w:tcPr>
          <w:p w14:paraId="4E361B33" w14:textId="77777777" w:rsidR="006651D4" w:rsidRPr="003C0120" w:rsidRDefault="006651D4"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p>
        </w:tc>
        <w:tc>
          <w:tcPr>
            <w:tcW w:w="3685" w:type="dxa"/>
          </w:tcPr>
          <w:p w14:paraId="4E361B34" w14:textId="77777777" w:rsidR="006651D4" w:rsidRPr="003C0120" w:rsidRDefault="006651D4"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1418" w:type="dxa"/>
            <w:tcBorders>
              <w:bottom w:val="single" w:sz="4" w:space="0" w:color="auto"/>
            </w:tcBorders>
            <w:shd w:val="clear" w:color="auto" w:fill="FFFFFF" w:themeFill="background1"/>
          </w:tcPr>
          <w:p w14:paraId="4E361B35" w14:textId="77777777" w:rsidR="006651D4" w:rsidRPr="003C0120" w:rsidRDefault="006651D4" w:rsidP="00E50A55">
            <w:pPr>
              <w:pStyle w:val="StandardWeb"/>
              <w:tabs>
                <w:tab w:val="left" w:pos="4253"/>
                <w:tab w:val="left" w:pos="5103"/>
              </w:tabs>
              <w:spacing w:before="0" w:beforeAutospacing="0" w:after="0" w:afterAutospacing="0"/>
              <w:jc w:val="center"/>
              <w:rPr>
                <w:rFonts w:ascii="Arial" w:hAnsi="Arial" w:cs="Arial"/>
                <w:color w:val="000000"/>
                <w:sz w:val="18"/>
                <w:szCs w:val="20"/>
              </w:rPr>
            </w:pPr>
            <w:r w:rsidRPr="003C0120">
              <w:rPr>
                <w:rFonts w:ascii="Arial" w:hAnsi="Arial" w:cs="Arial"/>
                <w:color w:val="000000"/>
                <w:sz w:val="18"/>
                <w:szCs w:val="20"/>
              </w:rPr>
              <w:t>Mittelschule</w:t>
            </w:r>
          </w:p>
          <w:p w14:paraId="4E361B36" w14:textId="77777777" w:rsidR="006651D4" w:rsidRPr="003C0120" w:rsidRDefault="006651D4" w:rsidP="00E50A55">
            <w:pPr>
              <w:pStyle w:val="StandardWeb"/>
              <w:tabs>
                <w:tab w:val="left" w:pos="4253"/>
                <w:tab w:val="left" w:pos="5103"/>
              </w:tabs>
              <w:spacing w:before="0" w:beforeAutospacing="0" w:after="0" w:afterAutospacing="0"/>
              <w:jc w:val="center"/>
              <w:rPr>
                <w:rFonts w:ascii="Arial" w:hAnsi="Arial" w:cs="Arial"/>
                <w:color w:val="000000"/>
                <w:sz w:val="20"/>
                <w:szCs w:val="20"/>
              </w:rPr>
            </w:pPr>
            <w:r w:rsidRPr="003C0120">
              <w:rPr>
                <w:rFonts w:ascii="Arial" w:hAnsi="Arial" w:cs="Arial"/>
                <w:color w:val="000000"/>
                <w:sz w:val="18"/>
                <w:szCs w:val="20"/>
              </w:rPr>
              <w:t>Andere Stufen</w:t>
            </w:r>
          </w:p>
        </w:tc>
        <w:tc>
          <w:tcPr>
            <w:tcW w:w="850" w:type="dxa"/>
            <w:shd w:val="clear" w:color="auto" w:fill="FFFFFF" w:themeFill="background1"/>
          </w:tcPr>
          <w:p w14:paraId="4E361B37" w14:textId="77777777" w:rsidR="006651D4" w:rsidRPr="00014093" w:rsidRDefault="006651D4" w:rsidP="00E50A55">
            <w:pPr>
              <w:pStyle w:val="StandardWeb"/>
              <w:tabs>
                <w:tab w:val="left" w:pos="4253"/>
                <w:tab w:val="left" w:pos="5103"/>
              </w:tabs>
              <w:spacing w:before="0" w:beforeAutospacing="0" w:after="0" w:afterAutospacing="0"/>
              <w:jc w:val="center"/>
              <w:rPr>
                <w:rFonts w:ascii="Arial" w:hAnsi="Arial" w:cs="Arial"/>
                <w:color w:val="000000"/>
                <w:sz w:val="18"/>
                <w:szCs w:val="20"/>
              </w:rPr>
            </w:pPr>
            <w:r w:rsidRPr="00014093">
              <w:rPr>
                <w:rFonts w:ascii="Arial" w:hAnsi="Arial" w:cs="Arial"/>
                <w:color w:val="000000"/>
                <w:sz w:val="18"/>
                <w:szCs w:val="20"/>
              </w:rPr>
              <w:t>0-8 L.</w:t>
            </w:r>
          </w:p>
          <w:p w14:paraId="4E361B38" w14:textId="77777777" w:rsidR="006651D4" w:rsidRPr="00014093" w:rsidRDefault="006651D4" w:rsidP="00E50A55">
            <w:pPr>
              <w:pStyle w:val="StandardWeb"/>
              <w:tabs>
                <w:tab w:val="left" w:pos="4253"/>
                <w:tab w:val="left" w:pos="5103"/>
              </w:tabs>
              <w:spacing w:before="0" w:beforeAutospacing="0" w:after="0" w:afterAutospacing="0"/>
              <w:jc w:val="center"/>
              <w:rPr>
                <w:rFonts w:ascii="Arial" w:hAnsi="Arial" w:cs="Arial"/>
                <w:color w:val="000000"/>
                <w:sz w:val="18"/>
                <w:szCs w:val="20"/>
              </w:rPr>
            </w:pPr>
            <w:r w:rsidRPr="00014093">
              <w:rPr>
                <w:rFonts w:ascii="Arial" w:hAnsi="Arial" w:cs="Arial"/>
                <w:color w:val="000000"/>
                <w:sz w:val="18"/>
                <w:szCs w:val="20"/>
              </w:rPr>
              <w:t>0-10 L.</w:t>
            </w:r>
          </w:p>
        </w:tc>
        <w:tc>
          <w:tcPr>
            <w:tcW w:w="993" w:type="dxa"/>
            <w:shd w:val="clear" w:color="auto" w:fill="FFFFFF" w:themeFill="background1"/>
          </w:tcPr>
          <w:p w14:paraId="4E361B39" w14:textId="77777777" w:rsidR="006651D4" w:rsidRPr="00014093" w:rsidRDefault="006651D4" w:rsidP="00E50A55">
            <w:pPr>
              <w:pStyle w:val="StandardWeb"/>
              <w:tabs>
                <w:tab w:val="left" w:pos="4253"/>
                <w:tab w:val="left" w:pos="5103"/>
              </w:tabs>
              <w:spacing w:before="0" w:beforeAutospacing="0" w:after="0" w:afterAutospacing="0"/>
              <w:jc w:val="center"/>
              <w:rPr>
                <w:rFonts w:ascii="Arial" w:hAnsi="Arial" w:cs="Arial"/>
                <w:color w:val="000000"/>
                <w:sz w:val="18"/>
                <w:szCs w:val="20"/>
              </w:rPr>
            </w:pPr>
            <w:r w:rsidRPr="00014093">
              <w:rPr>
                <w:rFonts w:ascii="Arial" w:hAnsi="Arial" w:cs="Arial"/>
                <w:color w:val="000000"/>
                <w:sz w:val="18"/>
                <w:szCs w:val="20"/>
              </w:rPr>
              <w:t>9-16 L.</w:t>
            </w:r>
          </w:p>
          <w:p w14:paraId="4E361B3A" w14:textId="77777777" w:rsidR="006651D4" w:rsidRPr="00014093" w:rsidRDefault="006651D4" w:rsidP="00E50A55">
            <w:pPr>
              <w:pStyle w:val="StandardWeb"/>
              <w:tabs>
                <w:tab w:val="left" w:pos="4253"/>
                <w:tab w:val="left" w:pos="5103"/>
              </w:tabs>
              <w:spacing w:before="0" w:beforeAutospacing="0" w:after="0" w:afterAutospacing="0"/>
              <w:jc w:val="center"/>
              <w:rPr>
                <w:rFonts w:ascii="Arial" w:hAnsi="Arial" w:cs="Arial"/>
                <w:color w:val="000000"/>
                <w:sz w:val="18"/>
                <w:szCs w:val="20"/>
              </w:rPr>
            </w:pPr>
            <w:r w:rsidRPr="00014093">
              <w:rPr>
                <w:rFonts w:ascii="Arial" w:hAnsi="Arial" w:cs="Arial"/>
                <w:color w:val="000000"/>
                <w:sz w:val="18"/>
                <w:szCs w:val="20"/>
              </w:rPr>
              <w:t>11-20 L.</w:t>
            </w:r>
          </w:p>
        </w:tc>
        <w:tc>
          <w:tcPr>
            <w:tcW w:w="930" w:type="dxa"/>
            <w:shd w:val="clear" w:color="auto" w:fill="FFFFFF" w:themeFill="background1"/>
          </w:tcPr>
          <w:p w14:paraId="4E361B3B" w14:textId="77777777" w:rsidR="006651D4" w:rsidRPr="00014093" w:rsidRDefault="006651D4" w:rsidP="00E50A55">
            <w:pPr>
              <w:pStyle w:val="StandardWeb"/>
              <w:tabs>
                <w:tab w:val="left" w:pos="4253"/>
                <w:tab w:val="left" w:pos="5103"/>
              </w:tabs>
              <w:spacing w:before="0" w:beforeAutospacing="0" w:after="0" w:afterAutospacing="0"/>
              <w:jc w:val="center"/>
              <w:rPr>
                <w:rFonts w:ascii="Arial" w:hAnsi="Arial" w:cs="Arial"/>
                <w:color w:val="000000"/>
                <w:sz w:val="18"/>
                <w:szCs w:val="20"/>
              </w:rPr>
            </w:pPr>
            <w:r w:rsidRPr="00014093">
              <w:rPr>
                <w:rFonts w:ascii="Arial" w:hAnsi="Arial" w:cs="Arial"/>
                <w:color w:val="000000"/>
                <w:sz w:val="18"/>
                <w:szCs w:val="20"/>
              </w:rPr>
              <w:t>ab 17 L.</w:t>
            </w:r>
          </w:p>
          <w:p w14:paraId="4E361B3C" w14:textId="77777777" w:rsidR="006651D4" w:rsidRPr="00014093" w:rsidRDefault="006651D4" w:rsidP="00E50A55">
            <w:pPr>
              <w:pStyle w:val="StandardWeb"/>
              <w:tabs>
                <w:tab w:val="left" w:pos="4253"/>
                <w:tab w:val="left" w:pos="5103"/>
              </w:tabs>
              <w:spacing w:before="0" w:beforeAutospacing="0" w:after="0" w:afterAutospacing="0"/>
              <w:jc w:val="center"/>
              <w:rPr>
                <w:rFonts w:ascii="Arial" w:hAnsi="Arial" w:cs="Arial"/>
                <w:color w:val="000000"/>
                <w:sz w:val="18"/>
                <w:szCs w:val="20"/>
              </w:rPr>
            </w:pPr>
            <w:r w:rsidRPr="00014093">
              <w:rPr>
                <w:rFonts w:ascii="Arial" w:hAnsi="Arial" w:cs="Arial"/>
                <w:color w:val="000000"/>
                <w:sz w:val="18"/>
                <w:szCs w:val="20"/>
              </w:rPr>
              <w:t>ab 21 L.</w:t>
            </w:r>
          </w:p>
        </w:tc>
      </w:tr>
      <w:tr w:rsidR="003C0120" w:rsidRPr="007A6DA2" w14:paraId="4E361B44" w14:textId="77777777" w:rsidTr="001B6A0F">
        <w:trPr>
          <w:jc w:val="center"/>
        </w:trPr>
        <w:tc>
          <w:tcPr>
            <w:tcW w:w="1413" w:type="dxa"/>
            <w:shd w:val="clear" w:color="auto" w:fill="FDE9D9" w:themeFill="accent6" w:themeFillTint="33"/>
          </w:tcPr>
          <w:p w14:paraId="4E361B3E" w14:textId="77777777" w:rsidR="006651D4" w:rsidRPr="003C0120" w:rsidRDefault="006651D4"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3C0120">
              <w:rPr>
                <w:rFonts w:ascii="Arial" w:hAnsi="Arial" w:cs="Arial"/>
                <w:b/>
                <w:color w:val="000000"/>
                <w:sz w:val="20"/>
                <w:szCs w:val="20"/>
              </w:rPr>
              <w:t>LCH</w:t>
            </w:r>
          </w:p>
        </w:tc>
        <w:tc>
          <w:tcPr>
            <w:tcW w:w="3685" w:type="dxa"/>
            <w:tcBorders>
              <w:right w:val="single" w:sz="4" w:space="0" w:color="auto"/>
            </w:tcBorders>
            <w:shd w:val="clear" w:color="auto" w:fill="FDE9D9" w:themeFill="accent6" w:themeFillTint="33"/>
          </w:tcPr>
          <w:p w14:paraId="4E361B3F" w14:textId="77777777" w:rsidR="006651D4" w:rsidRPr="003C0120" w:rsidRDefault="003C0120" w:rsidP="003C0120">
            <w:pPr>
              <w:pStyle w:val="StandardWeb"/>
              <w:tabs>
                <w:tab w:val="left" w:pos="4253"/>
                <w:tab w:val="left" w:pos="5103"/>
              </w:tabs>
              <w:spacing w:before="0" w:beforeAutospacing="0" w:after="0" w:afterAutospacing="0"/>
              <w:rPr>
                <w:rFonts w:ascii="Arial" w:hAnsi="Arial" w:cs="Arial"/>
                <w:color w:val="000000"/>
                <w:sz w:val="18"/>
                <w:szCs w:val="20"/>
              </w:rPr>
            </w:pPr>
            <w:r w:rsidRPr="003C0120">
              <w:rPr>
                <w:rFonts w:ascii="Arial" w:hAnsi="Arial" w:cs="Arial"/>
                <w:color w:val="000000"/>
                <w:sz w:val="18"/>
                <w:szCs w:val="20"/>
              </w:rPr>
              <w:t xml:space="preserve">Dachverband: </w:t>
            </w:r>
            <w:r w:rsidR="006651D4" w:rsidRPr="003C0120">
              <w:rPr>
                <w:rFonts w:ascii="Arial" w:hAnsi="Arial" w:cs="Arial"/>
                <w:color w:val="000000"/>
                <w:sz w:val="18"/>
                <w:szCs w:val="20"/>
              </w:rPr>
              <w:t xml:space="preserve">Mitglieder erhalten die Zeitschrift “Bildung Schweiz“ </w:t>
            </w:r>
          </w:p>
        </w:tc>
        <w:tc>
          <w:tcPr>
            <w:tcW w:w="1418" w:type="dxa"/>
            <w:tcBorders>
              <w:top w:val="single" w:sz="4" w:space="0" w:color="auto"/>
              <w:left w:val="single" w:sz="4" w:space="0" w:color="auto"/>
              <w:bottom w:val="nil"/>
              <w:right w:val="single" w:sz="4" w:space="0" w:color="auto"/>
            </w:tcBorders>
            <w:shd w:val="clear" w:color="auto" w:fill="FDE9D9" w:themeFill="accent6" w:themeFillTint="33"/>
          </w:tcPr>
          <w:p w14:paraId="4E361B40" w14:textId="77777777" w:rsidR="006651D4" w:rsidRPr="003C0120" w:rsidRDefault="006651D4"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850" w:type="dxa"/>
            <w:tcBorders>
              <w:left w:val="single" w:sz="4" w:space="0" w:color="auto"/>
            </w:tcBorders>
            <w:shd w:val="clear" w:color="auto" w:fill="FDE9D9" w:themeFill="accent6" w:themeFillTint="33"/>
            <w:vAlign w:val="center"/>
          </w:tcPr>
          <w:p w14:paraId="4E361B41" w14:textId="77777777" w:rsidR="006651D4" w:rsidRPr="00014093" w:rsidRDefault="006651D4"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41.-</w:t>
            </w:r>
          </w:p>
        </w:tc>
        <w:tc>
          <w:tcPr>
            <w:tcW w:w="993" w:type="dxa"/>
            <w:shd w:val="clear" w:color="auto" w:fill="FDE9D9" w:themeFill="accent6" w:themeFillTint="33"/>
            <w:vAlign w:val="center"/>
          </w:tcPr>
          <w:p w14:paraId="4E361B42" w14:textId="77777777" w:rsidR="006651D4" w:rsidRPr="00014093" w:rsidRDefault="006651D4"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82.-</w:t>
            </w:r>
          </w:p>
        </w:tc>
        <w:tc>
          <w:tcPr>
            <w:tcW w:w="930" w:type="dxa"/>
            <w:shd w:val="clear" w:color="auto" w:fill="FDE9D9" w:themeFill="accent6" w:themeFillTint="33"/>
            <w:vAlign w:val="center"/>
          </w:tcPr>
          <w:p w14:paraId="4E361B43" w14:textId="77777777" w:rsidR="006651D4" w:rsidRPr="00014093" w:rsidRDefault="006651D4"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82.-</w:t>
            </w:r>
          </w:p>
        </w:tc>
      </w:tr>
      <w:tr w:rsidR="003C0120" w:rsidRPr="007A6DA2" w14:paraId="4E361B4B" w14:textId="77777777" w:rsidTr="001B6A0F">
        <w:trPr>
          <w:jc w:val="center"/>
        </w:trPr>
        <w:tc>
          <w:tcPr>
            <w:tcW w:w="1413" w:type="dxa"/>
            <w:shd w:val="clear" w:color="auto" w:fill="FDE9D9" w:themeFill="accent6" w:themeFillTint="33"/>
          </w:tcPr>
          <w:p w14:paraId="4E361B45" w14:textId="77777777" w:rsidR="006651D4" w:rsidRPr="003C0120" w:rsidRDefault="006651D4"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3C0120">
              <w:rPr>
                <w:rFonts w:ascii="Arial" w:hAnsi="Arial" w:cs="Arial"/>
                <w:b/>
                <w:color w:val="000000"/>
                <w:sz w:val="20"/>
                <w:szCs w:val="20"/>
              </w:rPr>
              <w:t>LSZ</w:t>
            </w:r>
          </w:p>
        </w:tc>
        <w:tc>
          <w:tcPr>
            <w:tcW w:w="3685" w:type="dxa"/>
            <w:tcBorders>
              <w:right w:val="single" w:sz="4" w:space="0" w:color="auto"/>
            </w:tcBorders>
            <w:shd w:val="clear" w:color="auto" w:fill="FDE9D9" w:themeFill="accent6" w:themeFillTint="33"/>
          </w:tcPr>
          <w:p w14:paraId="4E361B46" w14:textId="77777777" w:rsidR="006651D4" w:rsidRPr="003C0120" w:rsidRDefault="006651D4" w:rsidP="003C0120">
            <w:pPr>
              <w:pStyle w:val="StandardWeb"/>
              <w:tabs>
                <w:tab w:val="left" w:pos="4253"/>
                <w:tab w:val="left" w:pos="5103"/>
              </w:tabs>
              <w:spacing w:before="0" w:beforeAutospacing="0" w:after="0" w:afterAutospacing="0"/>
              <w:rPr>
                <w:rFonts w:ascii="Arial" w:hAnsi="Arial" w:cs="Arial"/>
                <w:color w:val="000000"/>
                <w:sz w:val="18"/>
                <w:szCs w:val="20"/>
              </w:rPr>
            </w:pPr>
            <w:r w:rsidRPr="003C0120">
              <w:rPr>
                <w:rFonts w:ascii="Arial" w:hAnsi="Arial" w:cs="Arial"/>
                <w:color w:val="000000"/>
                <w:sz w:val="18"/>
                <w:szCs w:val="20"/>
              </w:rPr>
              <w:t>Kantonalsektion des LCH</w:t>
            </w:r>
          </w:p>
        </w:tc>
        <w:tc>
          <w:tcPr>
            <w:tcW w:w="1418" w:type="dxa"/>
            <w:tcBorders>
              <w:top w:val="nil"/>
              <w:left w:val="single" w:sz="4" w:space="0" w:color="auto"/>
              <w:bottom w:val="nil"/>
              <w:right w:val="single" w:sz="4" w:space="0" w:color="auto"/>
            </w:tcBorders>
            <w:shd w:val="clear" w:color="auto" w:fill="FDE9D9" w:themeFill="accent6" w:themeFillTint="33"/>
          </w:tcPr>
          <w:p w14:paraId="4E361B47" w14:textId="77777777" w:rsidR="006651D4" w:rsidRPr="003C0120" w:rsidRDefault="006651D4"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850" w:type="dxa"/>
            <w:tcBorders>
              <w:left w:val="single" w:sz="4" w:space="0" w:color="auto"/>
            </w:tcBorders>
            <w:shd w:val="clear" w:color="auto" w:fill="FDE9D9" w:themeFill="accent6" w:themeFillTint="33"/>
            <w:vAlign w:val="center"/>
          </w:tcPr>
          <w:p w14:paraId="4E361B48" w14:textId="77777777" w:rsidR="006651D4" w:rsidRPr="00014093" w:rsidRDefault="006651D4"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90.-</w:t>
            </w:r>
          </w:p>
        </w:tc>
        <w:tc>
          <w:tcPr>
            <w:tcW w:w="993" w:type="dxa"/>
            <w:shd w:val="clear" w:color="auto" w:fill="FDE9D9" w:themeFill="accent6" w:themeFillTint="33"/>
            <w:vAlign w:val="center"/>
          </w:tcPr>
          <w:p w14:paraId="4E361B49" w14:textId="77777777" w:rsidR="006651D4" w:rsidRPr="00014093" w:rsidRDefault="006651D4"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110.-</w:t>
            </w:r>
          </w:p>
        </w:tc>
        <w:tc>
          <w:tcPr>
            <w:tcW w:w="930" w:type="dxa"/>
            <w:shd w:val="clear" w:color="auto" w:fill="FDE9D9" w:themeFill="accent6" w:themeFillTint="33"/>
            <w:vAlign w:val="center"/>
          </w:tcPr>
          <w:p w14:paraId="4E361B4A" w14:textId="77777777" w:rsidR="006651D4" w:rsidRPr="00014093" w:rsidRDefault="006651D4"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130.-</w:t>
            </w:r>
          </w:p>
        </w:tc>
      </w:tr>
      <w:tr w:rsidR="00624580" w:rsidRPr="007A6DA2" w14:paraId="4E361B52" w14:textId="77777777" w:rsidTr="001B6A0F">
        <w:trPr>
          <w:jc w:val="center"/>
        </w:trPr>
        <w:tc>
          <w:tcPr>
            <w:tcW w:w="1413" w:type="dxa"/>
            <w:shd w:val="clear" w:color="auto" w:fill="EAF1DD" w:themeFill="accent3" w:themeFillTint="33"/>
          </w:tcPr>
          <w:p w14:paraId="4E361B4C" w14:textId="0C676CDD" w:rsidR="00624580" w:rsidRPr="003C0120" w:rsidRDefault="00624580"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Zyklus 1</w:t>
            </w:r>
            <w:r w:rsidR="00582685">
              <w:rPr>
                <w:rFonts w:ascii="Arial" w:hAnsi="Arial" w:cs="Arial"/>
                <w:b/>
                <w:color w:val="000000"/>
                <w:sz w:val="20"/>
                <w:szCs w:val="20"/>
              </w:rPr>
              <w:t>+ 2</w:t>
            </w:r>
          </w:p>
        </w:tc>
        <w:tc>
          <w:tcPr>
            <w:tcW w:w="3685" w:type="dxa"/>
            <w:tcBorders>
              <w:right w:val="single" w:sz="4" w:space="0" w:color="auto"/>
            </w:tcBorders>
            <w:shd w:val="clear" w:color="auto" w:fill="EAF1DD" w:themeFill="accent3" w:themeFillTint="33"/>
          </w:tcPr>
          <w:p w14:paraId="4E361B4D" w14:textId="77777777" w:rsidR="00624580" w:rsidRPr="003C0120" w:rsidRDefault="00624580" w:rsidP="003C0120">
            <w:pPr>
              <w:pStyle w:val="StandardWeb"/>
              <w:tabs>
                <w:tab w:val="left" w:pos="4253"/>
                <w:tab w:val="left" w:pos="5103"/>
              </w:tabs>
              <w:spacing w:before="0" w:beforeAutospacing="0" w:after="0" w:afterAutospacing="0"/>
              <w:rPr>
                <w:rFonts w:ascii="Arial" w:hAnsi="Arial" w:cs="Arial"/>
                <w:color w:val="000000"/>
                <w:sz w:val="18"/>
                <w:szCs w:val="20"/>
              </w:rPr>
            </w:pPr>
            <w:r w:rsidRPr="003C0120">
              <w:rPr>
                <w:rFonts w:ascii="Arial" w:hAnsi="Arial" w:cs="Arial"/>
                <w:color w:val="000000"/>
                <w:sz w:val="18"/>
                <w:szCs w:val="20"/>
              </w:rPr>
              <w:t xml:space="preserve">Stufenverein </w:t>
            </w:r>
          </w:p>
        </w:tc>
        <w:tc>
          <w:tcPr>
            <w:tcW w:w="1418" w:type="dxa"/>
            <w:tcBorders>
              <w:top w:val="nil"/>
              <w:left w:val="single" w:sz="4" w:space="0" w:color="auto"/>
              <w:bottom w:val="nil"/>
              <w:right w:val="single" w:sz="4" w:space="0" w:color="auto"/>
            </w:tcBorders>
            <w:shd w:val="clear" w:color="auto" w:fill="EAF1DD" w:themeFill="accent3" w:themeFillTint="33"/>
          </w:tcPr>
          <w:p w14:paraId="4E361B4E" w14:textId="77777777" w:rsidR="00624580" w:rsidRPr="003C0120" w:rsidRDefault="00624580"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850" w:type="dxa"/>
            <w:tcBorders>
              <w:left w:val="single" w:sz="4" w:space="0" w:color="auto"/>
            </w:tcBorders>
            <w:shd w:val="clear" w:color="auto" w:fill="EAF1DD" w:themeFill="accent3" w:themeFillTint="33"/>
            <w:vAlign w:val="center"/>
          </w:tcPr>
          <w:p w14:paraId="4E361B4F" w14:textId="49A9E8E0" w:rsidR="00624580" w:rsidRPr="00014093" w:rsidRDefault="00624580" w:rsidP="00950F07">
            <w:pPr>
              <w:pStyle w:val="StandardWeb"/>
              <w:tabs>
                <w:tab w:val="left" w:pos="4253"/>
                <w:tab w:val="left" w:pos="5103"/>
              </w:tabs>
              <w:spacing w:before="0" w:beforeAutospacing="0" w:after="0" w:afterAutospacing="0"/>
              <w:jc w:val="center"/>
              <w:rPr>
                <w:rFonts w:ascii="Arial" w:hAnsi="Arial" w:cs="Arial"/>
                <w:b/>
                <w:color w:val="000000"/>
                <w:sz w:val="20"/>
                <w:szCs w:val="20"/>
              </w:rPr>
            </w:pPr>
          </w:p>
        </w:tc>
        <w:tc>
          <w:tcPr>
            <w:tcW w:w="993" w:type="dxa"/>
            <w:shd w:val="clear" w:color="auto" w:fill="EAF1DD" w:themeFill="accent3" w:themeFillTint="33"/>
            <w:vAlign w:val="center"/>
          </w:tcPr>
          <w:p w14:paraId="4E361B50" w14:textId="634ADA69" w:rsidR="00624580" w:rsidRPr="00014093" w:rsidRDefault="00624580" w:rsidP="00950F07">
            <w:pPr>
              <w:pStyle w:val="StandardWeb"/>
              <w:tabs>
                <w:tab w:val="left" w:pos="4253"/>
                <w:tab w:val="left" w:pos="5103"/>
              </w:tabs>
              <w:spacing w:before="0" w:beforeAutospacing="0" w:after="0" w:afterAutospacing="0"/>
              <w:jc w:val="center"/>
              <w:rPr>
                <w:rFonts w:ascii="Arial" w:hAnsi="Arial" w:cs="Arial"/>
                <w:b/>
                <w:color w:val="000000"/>
                <w:sz w:val="20"/>
                <w:szCs w:val="20"/>
              </w:rPr>
            </w:pPr>
          </w:p>
        </w:tc>
        <w:tc>
          <w:tcPr>
            <w:tcW w:w="930" w:type="dxa"/>
            <w:shd w:val="clear" w:color="auto" w:fill="EAF1DD" w:themeFill="accent3" w:themeFillTint="33"/>
            <w:vAlign w:val="center"/>
          </w:tcPr>
          <w:p w14:paraId="4E361B51" w14:textId="45EE554A" w:rsidR="00624580" w:rsidRPr="00014093" w:rsidRDefault="00624580" w:rsidP="00950F07">
            <w:pPr>
              <w:pStyle w:val="StandardWeb"/>
              <w:tabs>
                <w:tab w:val="left" w:pos="4253"/>
                <w:tab w:val="left" w:pos="5103"/>
              </w:tabs>
              <w:spacing w:before="0" w:beforeAutospacing="0" w:after="0" w:afterAutospacing="0"/>
              <w:jc w:val="center"/>
              <w:rPr>
                <w:rFonts w:ascii="Arial" w:hAnsi="Arial" w:cs="Arial"/>
                <w:b/>
                <w:color w:val="000000"/>
                <w:sz w:val="20"/>
                <w:szCs w:val="20"/>
              </w:rPr>
            </w:pPr>
          </w:p>
        </w:tc>
      </w:tr>
      <w:tr w:rsidR="00C50657" w:rsidRPr="007A6DA2" w14:paraId="4E361B60" w14:textId="77777777" w:rsidTr="001B6A0F">
        <w:trPr>
          <w:jc w:val="center"/>
        </w:trPr>
        <w:tc>
          <w:tcPr>
            <w:tcW w:w="1413" w:type="dxa"/>
            <w:shd w:val="clear" w:color="auto" w:fill="EAF1DD" w:themeFill="accent3" w:themeFillTint="33"/>
          </w:tcPr>
          <w:p w14:paraId="4E361B5A" w14:textId="77777777" w:rsidR="00C50657" w:rsidRPr="003C0120" w:rsidRDefault="00C50657" w:rsidP="00B01B67">
            <w:pPr>
              <w:pStyle w:val="StandardWeb"/>
              <w:tabs>
                <w:tab w:val="left" w:pos="4253"/>
                <w:tab w:val="left" w:pos="5103"/>
              </w:tabs>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Zyklus 3</w:t>
            </w:r>
          </w:p>
        </w:tc>
        <w:tc>
          <w:tcPr>
            <w:tcW w:w="3685" w:type="dxa"/>
            <w:tcBorders>
              <w:right w:val="single" w:sz="4" w:space="0" w:color="auto"/>
            </w:tcBorders>
            <w:shd w:val="clear" w:color="auto" w:fill="EAF1DD" w:themeFill="accent3" w:themeFillTint="33"/>
          </w:tcPr>
          <w:p w14:paraId="4E361B5B" w14:textId="77777777" w:rsidR="00C50657" w:rsidRPr="003C0120" w:rsidRDefault="00C50657" w:rsidP="00B01B67">
            <w:pPr>
              <w:pStyle w:val="StandardWeb"/>
              <w:tabs>
                <w:tab w:val="left" w:pos="4253"/>
                <w:tab w:val="left" w:pos="5103"/>
              </w:tabs>
              <w:spacing w:before="0" w:beforeAutospacing="0" w:after="0" w:afterAutospacing="0"/>
              <w:jc w:val="both"/>
              <w:rPr>
                <w:rFonts w:ascii="Arial" w:hAnsi="Arial" w:cs="Arial"/>
                <w:color w:val="000000"/>
                <w:sz w:val="18"/>
                <w:szCs w:val="20"/>
              </w:rPr>
            </w:pPr>
            <w:r w:rsidRPr="003C0120">
              <w:rPr>
                <w:rFonts w:ascii="Arial" w:hAnsi="Arial" w:cs="Arial"/>
                <w:color w:val="000000"/>
                <w:sz w:val="18"/>
                <w:szCs w:val="20"/>
              </w:rPr>
              <w:t>Stufenverein</w:t>
            </w:r>
          </w:p>
        </w:tc>
        <w:tc>
          <w:tcPr>
            <w:tcW w:w="1418" w:type="dxa"/>
            <w:tcBorders>
              <w:top w:val="nil"/>
              <w:left w:val="single" w:sz="4" w:space="0" w:color="auto"/>
              <w:bottom w:val="nil"/>
              <w:right w:val="single" w:sz="4" w:space="0" w:color="auto"/>
            </w:tcBorders>
            <w:shd w:val="clear" w:color="auto" w:fill="EAF1DD" w:themeFill="accent3" w:themeFillTint="33"/>
          </w:tcPr>
          <w:p w14:paraId="4E361B5C" w14:textId="77777777" w:rsidR="00C50657" w:rsidRPr="003C0120" w:rsidRDefault="00C50657"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850" w:type="dxa"/>
            <w:tcBorders>
              <w:left w:val="single" w:sz="4" w:space="0" w:color="auto"/>
            </w:tcBorders>
            <w:shd w:val="clear" w:color="auto" w:fill="EAF1DD" w:themeFill="accent3" w:themeFillTint="33"/>
            <w:vAlign w:val="center"/>
          </w:tcPr>
          <w:p w14:paraId="4E361B5D"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45.-</w:t>
            </w:r>
          </w:p>
        </w:tc>
        <w:tc>
          <w:tcPr>
            <w:tcW w:w="993" w:type="dxa"/>
            <w:shd w:val="clear" w:color="auto" w:fill="EAF1DD" w:themeFill="accent3" w:themeFillTint="33"/>
            <w:vAlign w:val="center"/>
          </w:tcPr>
          <w:p w14:paraId="4E361B5E"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60.-</w:t>
            </w:r>
          </w:p>
        </w:tc>
        <w:tc>
          <w:tcPr>
            <w:tcW w:w="930" w:type="dxa"/>
            <w:shd w:val="clear" w:color="auto" w:fill="EAF1DD" w:themeFill="accent3" w:themeFillTint="33"/>
            <w:vAlign w:val="center"/>
          </w:tcPr>
          <w:p w14:paraId="4E361B5F"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80.-</w:t>
            </w:r>
          </w:p>
        </w:tc>
      </w:tr>
      <w:tr w:rsidR="00C50657" w:rsidRPr="007A6DA2" w14:paraId="4E361B67" w14:textId="77777777" w:rsidTr="001B6A0F">
        <w:trPr>
          <w:jc w:val="center"/>
        </w:trPr>
        <w:tc>
          <w:tcPr>
            <w:tcW w:w="1413" w:type="dxa"/>
            <w:shd w:val="clear" w:color="auto" w:fill="EAF1DD" w:themeFill="accent3" w:themeFillTint="33"/>
          </w:tcPr>
          <w:p w14:paraId="4E361B61" w14:textId="77777777" w:rsidR="00C50657" w:rsidRPr="003C0120" w:rsidRDefault="00C50657" w:rsidP="00B01B67">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3C0120">
              <w:rPr>
                <w:rFonts w:ascii="Arial" w:hAnsi="Arial" w:cs="Arial"/>
                <w:b/>
                <w:color w:val="000000"/>
                <w:sz w:val="20"/>
                <w:szCs w:val="20"/>
              </w:rPr>
              <w:t>DaZ</w:t>
            </w:r>
          </w:p>
        </w:tc>
        <w:tc>
          <w:tcPr>
            <w:tcW w:w="3685" w:type="dxa"/>
            <w:tcBorders>
              <w:right w:val="single" w:sz="4" w:space="0" w:color="auto"/>
            </w:tcBorders>
            <w:shd w:val="clear" w:color="auto" w:fill="EAF1DD" w:themeFill="accent3" w:themeFillTint="33"/>
          </w:tcPr>
          <w:p w14:paraId="4E361B62" w14:textId="77777777" w:rsidR="00C50657" w:rsidRPr="003C0120" w:rsidRDefault="00C50657" w:rsidP="00B01B67">
            <w:pPr>
              <w:pStyle w:val="StandardWeb"/>
              <w:tabs>
                <w:tab w:val="left" w:pos="4253"/>
                <w:tab w:val="left" w:pos="5103"/>
              </w:tabs>
              <w:spacing w:before="0" w:beforeAutospacing="0" w:after="0" w:afterAutospacing="0"/>
              <w:rPr>
                <w:rFonts w:ascii="Arial" w:hAnsi="Arial" w:cs="Arial"/>
                <w:color w:val="000000"/>
                <w:sz w:val="18"/>
                <w:szCs w:val="20"/>
              </w:rPr>
            </w:pPr>
            <w:r w:rsidRPr="003C0120">
              <w:rPr>
                <w:rFonts w:ascii="Arial" w:hAnsi="Arial" w:cs="Arial"/>
                <w:color w:val="000000"/>
                <w:sz w:val="18"/>
                <w:szCs w:val="20"/>
              </w:rPr>
              <w:t xml:space="preserve">Stufenverein </w:t>
            </w:r>
          </w:p>
        </w:tc>
        <w:tc>
          <w:tcPr>
            <w:tcW w:w="1418" w:type="dxa"/>
            <w:tcBorders>
              <w:top w:val="nil"/>
              <w:left w:val="single" w:sz="4" w:space="0" w:color="auto"/>
              <w:bottom w:val="nil"/>
              <w:right w:val="single" w:sz="4" w:space="0" w:color="auto"/>
            </w:tcBorders>
            <w:shd w:val="clear" w:color="auto" w:fill="EAF1DD" w:themeFill="accent3" w:themeFillTint="33"/>
          </w:tcPr>
          <w:p w14:paraId="4E361B63" w14:textId="77777777" w:rsidR="00C50657" w:rsidRPr="003C0120" w:rsidRDefault="00C50657"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850" w:type="dxa"/>
            <w:tcBorders>
              <w:left w:val="single" w:sz="4" w:space="0" w:color="auto"/>
            </w:tcBorders>
            <w:shd w:val="clear" w:color="auto" w:fill="EAF1DD" w:themeFill="accent3" w:themeFillTint="33"/>
            <w:vAlign w:val="center"/>
          </w:tcPr>
          <w:p w14:paraId="4E361B64"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40.-</w:t>
            </w:r>
          </w:p>
        </w:tc>
        <w:tc>
          <w:tcPr>
            <w:tcW w:w="993" w:type="dxa"/>
            <w:shd w:val="clear" w:color="auto" w:fill="EAF1DD" w:themeFill="accent3" w:themeFillTint="33"/>
            <w:vAlign w:val="center"/>
          </w:tcPr>
          <w:p w14:paraId="4E361B65"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40.-</w:t>
            </w:r>
          </w:p>
        </w:tc>
        <w:tc>
          <w:tcPr>
            <w:tcW w:w="930" w:type="dxa"/>
            <w:shd w:val="clear" w:color="auto" w:fill="EAF1DD" w:themeFill="accent3" w:themeFillTint="33"/>
            <w:vAlign w:val="center"/>
          </w:tcPr>
          <w:p w14:paraId="4E361B66"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40.-</w:t>
            </w:r>
          </w:p>
        </w:tc>
      </w:tr>
      <w:tr w:rsidR="00C50657" w:rsidRPr="007A6DA2" w14:paraId="4E361B6E" w14:textId="77777777" w:rsidTr="001B6A0F">
        <w:trPr>
          <w:jc w:val="center"/>
        </w:trPr>
        <w:tc>
          <w:tcPr>
            <w:tcW w:w="1413" w:type="dxa"/>
            <w:shd w:val="clear" w:color="auto" w:fill="EAF1DD" w:themeFill="accent3" w:themeFillTint="33"/>
          </w:tcPr>
          <w:p w14:paraId="4E361B68" w14:textId="77777777" w:rsidR="00C50657" w:rsidRPr="003C0120" w:rsidRDefault="00C50657" w:rsidP="00B01B67">
            <w:pPr>
              <w:pStyle w:val="StandardWeb"/>
              <w:tabs>
                <w:tab w:val="left" w:pos="4253"/>
                <w:tab w:val="left" w:pos="5103"/>
              </w:tabs>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TG/WAH</w:t>
            </w:r>
          </w:p>
        </w:tc>
        <w:tc>
          <w:tcPr>
            <w:tcW w:w="3685" w:type="dxa"/>
            <w:tcBorders>
              <w:right w:val="single" w:sz="4" w:space="0" w:color="auto"/>
            </w:tcBorders>
            <w:shd w:val="clear" w:color="auto" w:fill="EAF1DD" w:themeFill="accent3" w:themeFillTint="33"/>
          </w:tcPr>
          <w:p w14:paraId="4E361B69" w14:textId="77777777" w:rsidR="00C50657" w:rsidRPr="003C0120" w:rsidRDefault="00C50657" w:rsidP="00B01B67">
            <w:pPr>
              <w:pStyle w:val="StandardWeb"/>
              <w:tabs>
                <w:tab w:val="left" w:pos="4253"/>
                <w:tab w:val="left" w:pos="5103"/>
              </w:tabs>
              <w:spacing w:before="0" w:beforeAutospacing="0" w:after="0" w:afterAutospacing="0"/>
              <w:jc w:val="both"/>
              <w:rPr>
                <w:rFonts w:ascii="Arial" w:hAnsi="Arial" w:cs="Arial"/>
                <w:color w:val="000000"/>
                <w:sz w:val="18"/>
                <w:szCs w:val="20"/>
              </w:rPr>
            </w:pPr>
            <w:r w:rsidRPr="003C0120">
              <w:rPr>
                <w:rFonts w:ascii="Arial" w:hAnsi="Arial" w:cs="Arial"/>
                <w:color w:val="000000"/>
                <w:sz w:val="18"/>
                <w:szCs w:val="20"/>
              </w:rPr>
              <w:t>Stufenverein</w:t>
            </w:r>
          </w:p>
        </w:tc>
        <w:tc>
          <w:tcPr>
            <w:tcW w:w="1418" w:type="dxa"/>
            <w:tcBorders>
              <w:top w:val="nil"/>
              <w:left w:val="single" w:sz="4" w:space="0" w:color="auto"/>
              <w:bottom w:val="nil"/>
              <w:right w:val="single" w:sz="4" w:space="0" w:color="auto"/>
            </w:tcBorders>
            <w:shd w:val="clear" w:color="auto" w:fill="EAF1DD" w:themeFill="accent3" w:themeFillTint="33"/>
          </w:tcPr>
          <w:p w14:paraId="4E361B6A" w14:textId="77777777" w:rsidR="00C50657" w:rsidRPr="003C0120" w:rsidRDefault="00C50657"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850" w:type="dxa"/>
            <w:tcBorders>
              <w:left w:val="single" w:sz="4" w:space="0" w:color="auto"/>
            </w:tcBorders>
            <w:shd w:val="clear" w:color="auto" w:fill="EAF1DD" w:themeFill="accent3" w:themeFillTint="33"/>
            <w:vAlign w:val="center"/>
          </w:tcPr>
          <w:p w14:paraId="4E361B6B"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10.-</w:t>
            </w:r>
          </w:p>
        </w:tc>
        <w:tc>
          <w:tcPr>
            <w:tcW w:w="993" w:type="dxa"/>
            <w:shd w:val="clear" w:color="auto" w:fill="EAF1DD" w:themeFill="accent3" w:themeFillTint="33"/>
            <w:vAlign w:val="center"/>
          </w:tcPr>
          <w:p w14:paraId="4E361B6C"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10.-</w:t>
            </w:r>
          </w:p>
        </w:tc>
        <w:tc>
          <w:tcPr>
            <w:tcW w:w="930" w:type="dxa"/>
            <w:shd w:val="clear" w:color="auto" w:fill="EAF1DD" w:themeFill="accent3" w:themeFillTint="33"/>
            <w:vAlign w:val="center"/>
          </w:tcPr>
          <w:p w14:paraId="4E361B6D"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10.-</w:t>
            </w:r>
          </w:p>
        </w:tc>
      </w:tr>
      <w:tr w:rsidR="00C50657" w:rsidRPr="007A6DA2" w14:paraId="4E361B75" w14:textId="77777777" w:rsidTr="001B6A0F">
        <w:trPr>
          <w:jc w:val="center"/>
        </w:trPr>
        <w:tc>
          <w:tcPr>
            <w:tcW w:w="1413" w:type="dxa"/>
            <w:shd w:val="clear" w:color="auto" w:fill="EAF1DD" w:themeFill="accent3" w:themeFillTint="33"/>
          </w:tcPr>
          <w:p w14:paraId="4E361B6F" w14:textId="77777777" w:rsidR="00C50657" w:rsidRPr="003C0120" w:rsidRDefault="00C50657" w:rsidP="00B01B67">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3C0120">
              <w:rPr>
                <w:rFonts w:ascii="Arial" w:hAnsi="Arial" w:cs="Arial"/>
                <w:b/>
                <w:color w:val="000000"/>
                <w:sz w:val="20"/>
                <w:szCs w:val="20"/>
              </w:rPr>
              <w:t>SKMV</w:t>
            </w:r>
          </w:p>
        </w:tc>
        <w:tc>
          <w:tcPr>
            <w:tcW w:w="3685" w:type="dxa"/>
            <w:tcBorders>
              <w:right w:val="single" w:sz="4" w:space="0" w:color="auto"/>
            </w:tcBorders>
            <w:shd w:val="clear" w:color="auto" w:fill="EAF1DD" w:themeFill="accent3" w:themeFillTint="33"/>
          </w:tcPr>
          <w:p w14:paraId="4E361B70" w14:textId="77777777" w:rsidR="00C50657" w:rsidRPr="003C0120" w:rsidRDefault="00C50657" w:rsidP="00B01B67">
            <w:pPr>
              <w:pStyle w:val="StandardWeb"/>
              <w:tabs>
                <w:tab w:val="left" w:pos="4253"/>
                <w:tab w:val="left" w:pos="5103"/>
              </w:tabs>
              <w:spacing w:before="0" w:beforeAutospacing="0" w:after="0" w:afterAutospacing="0"/>
              <w:rPr>
                <w:rFonts w:ascii="Arial" w:hAnsi="Arial" w:cs="Arial"/>
                <w:color w:val="000000"/>
                <w:sz w:val="18"/>
                <w:szCs w:val="20"/>
              </w:rPr>
            </w:pPr>
            <w:r w:rsidRPr="003C0120">
              <w:rPr>
                <w:rFonts w:ascii="Arial" w:hAnsi="Arial" w:cs="Arial"/>
                <w:color w:val="000000"/>
                <w:sz w:val="18"/>
                <w:szCs w:val="20"/>
              </w:rPr>
              <w:t>Stufenverein mit Mitgliedschaft beim VSG und separater Rechnungsstellung des VSG (Verein schweiz. Gymnasiallehrer/innen).</w:t>
            </w:r>
          </w:p>
        </w:tc>
        <w:tc>
          <w:tcPr>
            <w:tcW w:w="1418" w:type="dxa"/>
            <w:tcBorders>
              <w:top w:val="nil"/>
              <w:left w:val="single" w:sz="4" w:space="0" w:color="auto"/>
              <w:bottom w:val="nil"/>
              <w:right w:val="single" w:sz="4" w:space="0" w:color="auto"/>
            </w:tcBorders>
            <w:shd w:val="clear" w:color="auto" w:fill="EAF1DD" w:themeFill="accent3" w:themeFillTint="33"/>
          </w:tcPr>
          <w:p w14:paraId="4E361B71" w14:textId="77777777" w:rsidR="00C50657" w:rsidRPr="003C0120" w:rsidRDefault="00C50657" w:rsidP="00B01B67">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850" w:type="dxa"/>
            <w:tcBorders>
              <w:left w:val="single" w:sz="4" w:space="0" w:color="auto"/>
            </w:tcBorders>
            <w:shd w:val="clear" w:color="auto" w:fill="EAF1DD" w:themeFill="accent3" w:themeFillTint="33"/>
            <w:vAlign w:val="center"/>
          </w:tcPr>
          <w:p w14:paraId="4E361B72"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5.-</w:t>
            </w:r>
          </w:p>
        </w:tc>
        <w:tc>
          <w:tcPr>
            <w:tcW w:w="993" w:type="dxa"/>
            <w:shd w:val="clear" w:color="auto" w:fill="EAF1DD" w:themeFill="accent3" w:themeFillTint="33"/>
            <w:vAlign w:val="center"/>
          </w:tcPr>
          <w:p w14:paraId="4E361B73"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5.-</w:t>
            </w:r>
          </w:p>
        </w:tc>
        <w:tc>
          <w:tcPr>
            <w:tcW w:w="930" w:type="dxa"/>
            <w:shd w:val="clear" w:color="auto" w:fill="EAF1DD" w:themeFill="accent3" w:themeFillTint="33"/>
            <w:vAlign w:val="center"/>
          </w:tcPr>
          <w:p w14:paraId="4E361B74" w14:textId="77777777" w:rsidR="00C50657" w:rsidRPr="00014093" w:rsidRDefault="00C50657" w:rsidP="00B01B67">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5.-</w:t>
            </w:r>
          </w:p>
        </w:tc>
      </w:tr>
      <w:tr w:rsidR="00C50657" w:rsidRPr="007A6DA2" w14:paraId="4E361B7C" w14:textId="77777777" w:rsidTr="001B6A0F">
        <w:trPr>
          <w:jc w:val="center"/>
        </w:trPr>
        <w:tc>
          <w:tcPr>
            <w:tcW w:w="1413" w:type="dxa"/>
            <w:shd w:val="clear" w:color="auto" w:fill="DAEEF3" w:themeFill="accent5" w:themeFillTint="33"/>
          </w:tcPr>
          <w:p w14:paraId="4E361B76" w14:textId="77777777" w:rsidR="00C50657" w:rsidRPr="003C0120" w:rsidRDefault="00C50657"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3C0120">
              <w:rPr>
                <w:rFonts w:ascii="Arial" w:hAnsi="Arial" w:cs="Arial"/>
                <w:b/>
                <w:color w:val="000000"/>
                <w:sz w:val="20"/>
                <w:szCs w:val="20"/>
              </w:rPr>
              <w:t>IS</w:t>
            </w:r>
          </w:p>
        </w:tc>
        <w:tc>
          <w:tcPr>
            <w:tcW w:w="3685" w:type="dxa"/>
            <w:tcBorders>
              <w:right w:val="single" w:sz="4" w:space="0" w:color="auto"/>
            </w:tcBorders>
            <w:shd w:val="clear" w:color="auto" w:fill="DAEEF3" w:themeFill="accent5" w:themeFillTint="33"/>
          </w:tcPr>
          <w:p w14:paraId="4E361B77" w14:textId="77777777" w:rsidR="00C50657" w:rsidRPr="003C0120" w:rsidRDefault="00C50657" w:rsidP="00A41E8B">
            <w:pPr>
              <w:pStyle w:val="StandardWeb"/>
              <w:tabs>
                <w:tab w:val="left" w:pos="4253"/>
                <w:tab w:val="left" w:pos="5103"/>
              </w:tabs>
              <w:spacing w:before="0" w:beforeAutospacing="0" w:after="0" w:afterAutospacing="0"/>
              <w:jc w:val="both"/>
              <w:rPr>
                <w:rFonts w:ascii="Arial" w:hAnsi="Arial" w:cs="Arial"/>
                <w:color w:val="000000"/>
                <w:sz w:val="18"/>
                <w:szCs w:val="20"/>
              </w:rPr>
            </w:pPr>
            <w:r>
              <w:rPr>
                <w:rFonts w:ascii="Arial" w:hAnsi="Arial" w:cs="Arial"/>
                <w:color w:val="000000"/>
                <w:sz w:val="18"/>
                <w:szCs w:val="20"/>
              </w:rPr>
              <w:t>Regionalsektion Inners</w:t>
            </w:r>
            <w:r w:rsidRPr="003C0120">
              <w:rPr>
                <w:rFonts w:ascii="Arial" w:hAnsi="Arial" w:cs="Arial"/>
                <w:color w:val="000000"/>
                <w:sz w:val="18"/>
                <w:szCs w:val="20"/>
              </w:rPr>
              <w:t>chwyz</w:t>
            </w:r>
          </w:p>
        </w:tc>
        <w:tc>
          <w:tcPr>
            <w:tcW w:w="1418" w:type="dxa"/>
            <w:tcBorders>
              <w:top w:val="nil"/>
              <w:left w:val="single" w:sz="4" w:space="0" w:color="auto"/>
              <w:bottom w:val="nil"/>
              <w:right w:val="single" w:sz="4" w:space="0" w:color="auto"/>
            </w:tcBorders>
            <w:shd w:val="clear" w:color="auto" w:fill="DAEEF3" w:themeFill="accent5" w:themeFillTint="33"/>
          </w:tcPr>
          <w:p w14:paraId="4E361B78" w14:textId="77777777" w:rsidR="00C50657" w:rsidRPr="003C0120" w:rsidRDefault="00C50657"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850" w:type="dxa"/>
            <w:tcBorders>
              <w:left w:val="single" w:sz="4" w:space="0" w:color="auto"/>
            </w:tcBorders>
            <w:shd w:val="clear" w:color="auto" w:fill="DAEEF3" w:themeFill="accent5" w:themeFillTint="33"/>
            <w:vAlign w:val="center"/>
          </w:tcPr>
          <w:p w14:paraId="4E361B79" w14:textId="77777777" w:rsidR="00C50657" w:rsidRPr="00014093" w:rsidRDefault="00C50657"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7.-</w:t>
            </w:r>
          </w:p>
        </w:tc>
        <w:tc>
          <w:tcPr>
            <w:tcW w:w="993" w:type="dxa"/>
            <w:shd w:val="clear" w:color="auto" w:fill="DAEEF3" w:themeFill="accent5" w:themeFillTint="33"/>
            <w:vAlign w:val="center"/>
          </w:tcPr>
          <w:p w14:paraId="4E361B7A" w14:textId="77777777" w:rsidR="00C50657" w:rsidRPr="00014093" w:rsidRDefault="00C50657"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7.-</w:t>
            </w:r>
          </w:p>
        </w:tc>
        <w:tc>
          <w:tcPr>
            <w:tcW w:w="930" w:type="dxa"/>
            <w:shd w:val="clear" w:color="auto" w:fill="DAEEF3" w:themeFill="accent5" w:themeFillTint="33"/>
            <w:vAlign w:val="center"/>
          </w:tcPr>
          <w:p w14:paraId="4E361B7B" w14:textId="77777777" w:rsidR="00C50657" w:rsidRPr="00014093" w:rsidRDefault="00C50657"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7.-</w:t>
            </w:r>
          </w:p>
        </w:tc>
      </w:tr>
      <w:tr w:rsidR="00C50657" w:rsidRPr="007A6DA2" w14:paraId="4E361B83" w14:textId="77777777" w:rsidTr="001B6A0F">
        <w:trPr>
          <w:jc w:val="center"/>
        </w:trPr>
        <w:tc>
          <w:tcPr>
            <w:tcW w:w="1413" w:type="dxa"/>
            <w:tcBorders>
              <w:bottom w:val="single" w:sz="4" w:space="0" w:color="auto"/>
            </w:tcBorders>
            <w:shd w:val="clear" w:color="auto" w:fill="DAEEF3" w:themeFill="accent5" w:themeFillTint="33"/>
          </w:tcPr>
          <w:p w14:paraId="4E361B7D" w14:textId="77777777" w:rsidR="00C50657" w:rsidRPr="003C0120" w:rsidRDefault="00C50657" w:rsidP="00A41E8B">
            <w:pPr>
              <w:pStyle w:val="StandardWeb"/>
              <w:tabs>
                <w:tab w:val="left" w:pos="4253"/>
                <w:tab w:val="left" w:pos="5103"/>
              </w:tabs>
              <w:spacing w:before="0" w:beforeAutospacing="0" w:after="0" w:afterAutospacing="0"/>
              <w:jc w:val="both"/>
              <w:rPr>
                <w:rFonts w:ascii="Arial" w:hAnsi="Arial" w:cs="Arial"/>
                <w:b/>
                <w:color w:val="000000"/>
                <w:sz w:val="20"/>
                <w:szCs w:val="20"/>
              </w:rPr>
            </w:pPr>
            <w:r w:rsidRPr="003C0120">
              <w:rPr>
                <w:rFonts w:ascii="Arial" w:hAnsi="Arial" w:cs="Arial"/>
                <w:b/>
                <w:color w:val="000000"/>
                <w:sz w:val="20"/>
                <w:szCs w:val="20"/>
              </w:rPr>
              <w:t>E/AS</w:t>
            </w:r>
          </w:p>
        </w:tc>
        <w:tc>
          <w:tcPr>
            <w:tcW w:w="3685" w:type="dxa"/>
            <w:tcBorders>
              <w:bottom w:val="single" w:sz="4" w:space="0" w:color="auto"/>
              <w:right w:val="single" w:sz="4" w:space="0" w:color="auto"/>
            </w:tcBorders>
            <w:shd w:val="clear" w:color="auto" w:fill="DAEEF3" w:themeFill="accent5" w:themeFillTint="33"/>
          </w:tcPr>
          <w:p w14:paraId="4E361B7E" w14:textId="77777777" w:rsidR="00C50657" w:rsidRPr="003C0120" w:rsidRDefault="00C50657" w:rsidP="00A41E8B">
            <w:pPr>
              <w:pStyle w:val="StandardWeb"/>
              <w:tabs>
                <w:tab w:val="left" w:pos="4253"/>
                <w:tab w:val="left" w:pos="5103"/>
              </w:tabs>
              <w:spacing w:before="0" w:beforeAutospacing="0" w:after="0" w:afterAutospacing="0"/>
              <w:jc w:val="both"/>
              <w:rPr>
                <w:rFonts w:ascii="Arial" w:hAnsi="Arial" w:cs="Arial"/>
                <w:color w:val="000000"/>
                <w:sz w:val="18"/>
                <w:szCs w:val="20"/>
              </w:rPr>
            </w:pPr>
            <w:r w:rsidRPr="003C0120">
              <w:rPr>
                <w:rFonts w:ascii="Arial" w:hAnsi="Arial" w:cs="Arial"/>
                <w:color w:val="000000"/>
                <w:sz w:val="18"/>
                <w:szCs w:val="20"/>
              </w:rPr>
              <w:t>Regionalsektion Einsiedeln/</w:t>
            </w:r>
            <w:proofErr w:type="spellStart"/>
            <w:r w:rsidRPr="003C0120">
              <w:rPr>
                <w:rFonts w:ascii="Arial" w:hAnsi="Arial" w:cs="Arial"/>
                <w:color w:val="000000"/>
                <w:sz w:val="18"/>
                <w:szCs w:val="20"/>
              </w:rPr>
              <w:t>Ausserschwyz</w:t>
            </w:r>
            <w:proofErr w:type="spellEnd"/>
          </w:p>
        </w:tc>
        <w:tc>
          <w:tcPr>
            <w:tcW w:w="1418" w:type="dxa"/>
            <w:tcBorders>
              <w:top w:val="nil"/>
              <w:left w:val="single" w:sz="4" w:space="0" w:color="auto"/>
              <w:bottom w:val="single" w:sz="4" w:space="0" w:color="auto"/>
              <w:right w:val="single" w:sz="4" w:space="0" w:color="auto"/>
            </w:tcBorders>
            <w:shd w:val="clear" w:color="auto" w:fill="DAEEF3" w:themeFill="accent5" w:themeFillTint="33"/>
          </w:tcPr>
          <w:p w14:paraId="4E361B7F" w14:textId="77777777" w:rsidR="00C50657" w:rsidRPr="003C0120" w:rsidRDefault="00C50657"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850" w:type="dxa"/>
            <w:tcBorders>
              <w:left w:val="single" w:sz="4" w:space="0" w:color="auto"/>
              <w:bottom w:val="single" w:sz="4" w:space="0" w:color="auto"/>
            </w:tcBorders>
            <w:shd w:val="clear" w:color="auto" w:fill="DAEEF3" w:themeFill="accent5" w:themeFillTint="33"/>
            <w:vAlign w:val="center"/>
          </w:tcPr>
          <w:p w14:paraId="4E361B80" w14:textId="77777777" w:rsidR="00C50657" w:rsidRPr="00014093" w:rsidRDefault="00C50657"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7.-</w:t>
            </w:r>
          </w:p>
        </w:tc>
        <w:tc>
          <w:tcPr>
            <w:tcW w:w="993" w:type="dxa"/>
            <w:tcBorders>
              <w:bottom w:val="single" w:sz="4" w:space="0" w:color="auto"/>
            </w:tcBorders>
            <w:shd w:val="clear" w:color="auto" w:fill="DAEEF3" w:themeFill="accent5" w:themeFillTint="33"/>
            <w:vAlign w:val="center"/>
          </w:tcPr>
          <w:p w14:paraId="4E361B81" w14:textId="77777777" w:rsidR="00C50657" w:rsidRPr="00014093" w:rsidRDefault="00C50657"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7.-</w:t>
            </w:r>
          </w:p>
        </w:tc>
        <w:tc>
          <w:tcPr>
            <w:tcW w:w="930" w:type="dxa"/>
            <w:tcBorders>
              <w:bottom w:val="single" w:sz="4" w:space="0" w:color="auto"/>
            </w:tcBorders>
            <w:shd w:val="clear" w:color="auto" w:fill="DAEEF3" w:themeFill="accent5" w:themeFillTint="33"/>
            <w:vAlign w:val="center"/>
          </w:tcPr>
          <w:p w14:paraId="4E361B82" w14:textId="77777777" w:rsidR="00C50657" w:rsidRPr="00014093" w:rsidRDefault="00C50657"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r w:rsidRPr="00014093">
              <w:rPr>
                <w:rFonts w:ascii="Arial" w:hAnsi="Arial" w:cs="Arial"/>
                <w:b/>
                <w:color w:val="000000"/>
                <w:sz w:val="20"/>
                <w:szCs w:val="20"/>
              </w:rPr>
              <w:t>7.-</w:t>
            </w:r>
          </w:p>
        </w:tc>
      </w:tr>
      <w:tr w:rsidR="00140D5B" w:rsidRPr="007A6DA2" w14:paraId="6E84EAB6" w14:textId="77777777" w:rsidTr="00582685">
        <w:trPr>
          <w:jc w:val="center"/>
        </w:trPr>
        <w:tc>
          <w:tcPr>
            <w:tcW w:w="1413" w:type="dxa"/>
            <w:tcBorders>
              <w:top w:val="single" w:sz="4" w:space="0" w:color="auto"/>
              <w:left w:val="nil"/>
              <w:bottom w:val="single" w:sz="4" w:space="0" w:color="auto"/>
              <w:right w:val="nil"/>
            </w:tcBorders>
          </w:tcPr>
          <w:p w14:paraId="2964ADA5" w14:textId="77777777" w:rsidR="00140D5B" w:rsidRPr="00650C29" w:rsidRDefault="00140D5B" w:rsidP="00A41E8B">
            <w:pPr>
              <w:pStyle w:val="StandardWeb"/>
              <w:tabs>
                <w:tab w:val="left" w:pos="4253"/>
                <w:tab w:val="left" w:pos="5103"/>
              </w:tabs>
              <w:spacing w:before="0" w:beforeAutospacing="0" w:after="0" w:afterAutospacing="0"/>
              <w:jc w:val="both"/>
              <w:rPr>
                <w:rFonts w:ascii="Arial" w:hAnsi="Arial" w:cs="Arial"/>
                <w:b/>
                <w:color w:val="000000"/>
                <w:sz w:val="10"/>
                <w:szCs w:val="10"/>
              </w:rPr>
            </w:pPr>
          </w:p>
        </w:tc>
        <w:tc>
          <w:tcPr>
            <w:tcW w:w="3685" w:type="dxa"/>
            <w:tcBorders>
              <w:top w:val="single" w:sz="4" w:space="0" w:color="auto"/>
              <w:left w:val="nil"/>
              <w:bottom w:val="single" w:sz="4" w:space="0" w:color="auto"/>
              <w:right w:val="nil"/>
            </w:tcBorders>
          </w:tcPr>
          <w:p w14:paraId="16665D20" w14:textId="77777777" w:rsidR="00140D5B" w:rsidRPr="003C0120" w:rsidRDefault="00140D5B" w:rsidP="00A41E8B">
            <w:pPr>
              <w:pStyle w:val="StandardWeb"/>
              <w:tabs>
                <w:tab w:val="left" w:pos="4253"/>
                <w:tab w:val="left" w:pos="5103"/>
              </w:tabs>
              <w:spacing w:before="0" w:beforeAutospacing="0" w:after="0" w:afterAutospacing="0"/>
              <w:jc w:val="both"/>
              <w:rPr>
                <w:rFonts w:ascii="Arial" w:hAnsi="Arial" w:cs="Arial"/>
                <w:color w:val="000000"/>
                <w:sz w:val="18"/>
                <w:szCs w:val="20"/>
              </w:rPr>
            </w:pPr>
          </w:p>
        </w:tc>
        <w:tc>
          <w:tcPr>
            <w:tcW w:w="1418" w:type="dxa"/>
            <w:tcBorders>
              <w:top w:val="single" w:sz="4" w:space="0" w:color="auto"/>
              <w:left w:val="nil"/>
              <w:bottom w:val="single" w:sz="4" w:space="0" w:color="auto"/>
              <w:right w:val="nil"/>
            </w:tcBorders>
            <w:shd w:val="clear" w:color="auto" w:fill="FFFFFF" w:themeFill="background1"/>
          </w:tcPr>
          <w:p w14:paraId="700F415B" w14:textId="77777777" w:rsidR="00140D5B" w:rsidRPr="003C0120" w:rsidRDefault="00140D5B" w:rsidP="00A41E8B">
            <w:pPr>
              <w:pStyle w:val="StandardWeb"/>
              <w:tabs>
                <w:tab w:val="left" w:pos="4253"/>
                <w:tab w:val="left" w:pos="5103"/>
              </w:tabs>
              <w:spacing w:before="0" w:beforeAutospacing="0" w:after="0" w:afterAutospacing="0"/>
              <w:jc w:val="both"/>
              <w:rPr>
                <w:rFonts w:ascii="Arial" w:hAnsi="Arial" w:cs="Arial"/>
                <w:color w:val="000000"/>
                <w:sz w:val="20"/>
                <w:szCs w:val="20"/>
              </w:rPr>
            </w:pPr>
          </w:p>
        </w:tc>
        <w:tc>
          <w:tcPr>
            <w:tcW w:w="850" w:type="dxa"/>
            <w:tcBorders>
              <w:top w:val="single" w:sz="4" w:space="0" w:color="auto"/>
              <w:left w:val="nil"/>
              <w:bottom w:val="single" w:sz="4" w:space="0" w:color="auto"/>
              <w:right w:val="nil"/>
            </w:tcBorders>
            <w:shd w:val="clear" w:color="auto" w:fill="FFFFFF" w:themeFill="background1"/>
            <w:vAlign w:val="center"/>
          </w:tcPr>
          <w:p w14:paraId="144B2AC2" w14:textId="77777777" w:rsidR="00140D5B" w:rsidRPr="00014093" w:rsidRDefault="00140D5B"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p>
        </w:tc>
        <w:tc>
          <w:tcPr>
            <w:tcW w:w="993" w:type="dxa"/>
            <w:tcBorders>
              <w:top w:val="single" w:sz="4" w:space="0" w:color="auto"/>
              <w:left w:val="nil"/>
              <w:bottom w:val="single" w:sz="4" w:space="0" w:color="auto"/>
              <w:right w:val="nil"/>
            </w:tcBorders>
            <w:shd w:val="clear" w:color="auto" w:fill="FFFFFF" w:themeFill="background1"/>
            <w:vAlign w:val="center"/>
          </w:tcPr>
          <w:p w14:paraId="22B42121" w14:textId="77777777" w:rsidR="00140D5B" w:rsidRPr="00014093" w:rsidRDefault="00140D5B"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p>
        </w:tc>
        <w:tc>
          <w:tcPr>
            <w:tcW w:w="930" w:type="dxa"/>
            <w:tcBorders>
              <w:top w:val="single" w:sz="4" w:space="0" w:color="auto"/>
              <w:left w:val="nil"/>
              <w:bottom w:val="single" w:sz="4" w:space="0" w:color="auto"/>
              <w:right w:val="nil"/>
            </w:tcBorders>
            <w:shd w:val="clear" w:color="auto" w:fill="FFFFFF" w:themeFill="background1"/>
            <w:vAlign w:val="center"/>
          </w:tcPr>
          <w:p w14:paraId="7367C1DB" w14:textId="77777777" w:rsidR="00140D5B" w:rsidRPr="00014093" w:rsidRDefault="00140D5B" w:rsidP="003C0120">
            <w:pPr>
              <w:pStyle w:val="StandardWeb"/>
              <w:tabs>
                <w:tab w:val="left" w:pos="4253"/>
                <w:tab w:val="left" w:pos="5103"/>
              </w:tabs>
              <w:spacing w:before="0" w:beforeAutospacing="0" w:after="0" w:afterAutospacing="0"/>
              <w:jc w:val="center"/>
              <w:rPr>
                <w:rFonts w:ascii="Arial" w:hAnsi="Arial" w:cs="Arial"/>
                <w:b/>
                <w:color w:val="000000"/>
                <w:sz w:val="20"/>
                <w:szCs w:val="20"/>
              </w:rPr>
            </w:pPr>
          </w:p>
        </w:tc>
      </w:tr>
      <w:tr w:rsidR="007E6193" w:rsidRPr="007A6DA2" w14:paraId="05FE02EA" w14:textId="77777777" w:rsidTr="001764F1">
        <w:trPr>
          <w:jc w:val="center"/>
        </w:trPr>
        <w:tc>
          <w:tcPr>
            <w:tcW w:w="9289" w:type="dxa"/>
            <w:gridSpan w:val="6"/>
            <w:tcBorders>
              <w:top w:val="single" w:sz="4" w:space="0" w:color="auto"/>
            </w:tcBorders>
          </w:tcPr>
          <w:p w14:paraId="31A79B4F" w14:textId="7074440D" w:rsidR="007E6193" w:rsidRPr="002D3B0C" w:rsidRDefault="009B4F4C" w:rsidP="007E6193">
            <w:pPr>
              <w:pStyle w:val="StandardWeb"/>
              <w:tabs>
                <w:tab w:val="left" w:pos="4253"/>
                <w:tab w:val="left" w:pos="5103"/>
              </w:tabs>
              <w:spacing w:before="0" w:beforeAutospacing="0" w:after="0" w:afterAutospacing="0"/>
              <w:rPr>
                <w:rFonts w:ascii="Arial" w:hAnsi="Arial" w:cs="Arial"/>
                <w:bCs/>
                <w:i/>
                <w:iCs/>
                <w:color w:val="000000"/>
                <w:sz w:val="16"/>
                <w:szCs w:val="16"/>
              </w:rPr>
            </w:pPr>
            <w:r>
              <w:rPr>
                <w:rFonts w:ascii="Arial" w:hAnsi="Arial" w:cs="Arial"/>
                <w:bCs/>
                <w:i/>
                <w:iCs/>
                <w:color w:val="000000"/>
                <w:sz w:val="16"/>
                <w:szCs w:val="16"/>
              </w:rPr>
              <w:t xml:space="preserve">Die </w:t>
            </w:r>
            <w:r w:rsidR="007E6193" w:rsidRPr="002D3B0C">
              <w:rPr>
                <w:rFonts w:ascii="Arial" w:hAnsi="Arial" w:cs="Arial"/>
                <w:bCs/>
                <w:i/>
                <w:iCs/>
                <w:color w:val="000000"/>
                <w:sz w:val="16"/>
                <w:szCs w:val="16"/>
              </w:rPr>
              <w:t>Stufe</w:t>
            </w:r>
            <w:r>
              <w:rPr>
                <w:rFonts w:ascii="Arial" w:hAnsi="Arial" w:cs="Arial"/>
                <w:bCs/>
                <w:i/>
                <w:iCs/>
                <w:color w:val="000000"/>
                <w:sz w:val="16"/>
                <w:szCs w:val="16"/>
              </w:rPr>
              <w:t>n</w:t>
            </w:r>
            <w:r w:rsidR="007E6193" w:rsidRPr="002D3B0C">
              <w:rPr>
                <w:rFonts w:ascii="Arial" w:hAnsi="Arial" w:cs="Arial"/>
                <w:bCs/>
                <w:i/>
                <w:iCs/>
                <w:color w:val="000000"/>
                <w:sz w:val="16"/>
                <w:szCs w:val="16"/>
              </w:rPr>
              <w:t xml:space="preserve"> Zyklus </w:t>
            </w:r>
            <w:r>
              <w:rPr>
                <w:rFonts w:ascii="Arial" w:hAnsi="Arial" w:cs="Arial"/>
                <w:bCs/>
                <w:i/>
                <w:iCs/>
                <w:color w:val="000000"/>
                <w:sz w:val="16"/>
                <w:szCs w:val="16"/>
              </w:rPr>
              <w:t xml:space="preserve">1 und </w:t>
            </w:r>
            <w:r w:rsidR="007E6193" w:rsidRPr="002D3B0C">
              <w:rPr>
                <w:rFonts w:ascii="Arial" w:hAnsi="Arial" w:cs="Arial"/>
                <w:bCs/>
                <w:i/>
                <w:iCs/>
                <w:color w:val="000000"/>
                <w:sz w:val="16"/>
                <w:szCs w:val="16"/>
              </w:rPr>
              <w:t xml:space="preserve">2 und </w:t>
            </w:r>
            <w:r w:rsidR="002D3B0C">
              <w:rPr>
                <w:rFonts w:ascii="Arial" w:hAnsi="Arial" w:cs="Arial"/>
                <w:bCs/>
                <w:i/>
                <w:iCs/>
                <w:color w:val="000000"/>
                <w:sz w:val="16"/>
                <w:szCs w:val="16"/>
              </w:rPr>
              <w:t xml:space="preserve">die </w:t>
            </w:r>
            <w:r w:rsidR="007E6193" w:rsidRPr="002D3B0C">
              <w:rPr>
                <w:rFonts w:ascii="Arial" w:hAnsi="Arial" w:cs="Arial"/>
                <w:bCs/>
                <w:i/>
                <w:iCs/>
                <w:color w:val="000000"/>
                <w:sz w:val="16"/>
                <w:szCs w:val="16"/>
              </w:rPr>
              <w:t>Schulische</w:t>
            </w:r>
            <w:r w:rsidR="002E4D06">
              <w:rPr>
                <w:rFonts w:ascii="Arial" w:hAnsi="Arial" w:cs="Arial"/>
                <w:bCs/>
                <w:i/>
                <w:iCs/>
                <w:color w:val="000000"/>
                <w:sz w:val="16"/>
                <w:szCs w:val="16"/>
              </w:rPr>
              <w:t>n</w:t>
            </w:r>
            <w:r w:rsidR="007E6193" w:rsidRPr="002D3B0C">
              <w:rPr>
                <w:rFonts w:ascii="Arial" w:hAnsi="Arial" w:cs="Arial"/>
                <w:bCs/>
                <w:i/>
                <w:iCs/>
                <w:color w:val="000000"/>
                <w:sz w:val="16"/>
                <w:szCs w:val="16"/>
              </w:rPr>
              <w:t xml:space="preserve"> Heilpädagogen</w:t>
            </w:r>
            <w:r w:rsidR="002D3B0C" w:rsidRPr="002D3B0C">
              <w:rPr>
                <w:rFonts w:ascii="Arial" w:hAnsi="Arial" w:cs="Arial"/>
                <w:bCs/>
                <w:i/>
                <w:iCs/>
                <w:color w:val="000000"/>
                <w:sz w:val="16"/>
                <w:szCs w:val="16"/>
              </w:rPr>
              <w:t xml:space="preserve"> haben zurzeit leider keinen Stufenverein.</w:t>
            </w:r>
          </w:p>
        </w:tc>
      </w:tr>
    </w:tbl>
    <w:p w14:paraId="4E361B84" w14:textId="77777777" w:rsidR="006651D4" w:rsidRPr="00650C29" w:rsidRDefault="006651D4" w:rsidP="006651D4">
      <w:pPr>
        <w:pStyle w:val="StandardWeb"/>
        <w:tabs>
          <w:tab w:val="left" w:pos="4253"/>
          <w:tab w:val="left" w:pos="5103"/>
        </w:tabs>
        <w:spacing w:before="0" w:beforeAutospacing="0" w:after="0" w:afterAutospacing="0"/>
        <w:jc w:val="both"/>
        <w:rPr>
          <w:rFonts w:asciiTheme="minorHAnsi" w:hAnsiTheme="minorHAnsi" w:cs="Arial"/>
          <w:color w:val="000000"/>
          <w:sz w:val="4"/>
          <w:szCs w:val="8"/>
        </w:rPr>
      </w:pPr>
    </w:p>
    <w:p w14:paraId="4E361B85" w14:textId="77777777" w:rsidR="00957AD6" w:rsidRPr="00977733" w:rsidRDefault="00957AD6" w:rsidP="001B0917">
      <w:pPr>
        <w:rPr>
          <w:sz w:val="4"/>
          <w:szCs w:val="4"/>
        </w:rPr>
      </w:pPr>
    </w:p>
    <w:sectPr w:rsidR="00957AD6" w:rsidRPr="0097773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26F1" w14:textId="77777777" w:rsidR="0041071F" w:rsidRDefault="0041071F" w:rsidP="00496EA4">
      <w:r>
        <w:separator/>
      </w:r>
    </w:p>
  </w:endnote>
  <w:endnote w:type="continuationSeparator" w:id="0">
    <w:p w14:paraId="5D04F970" w14:textId="77777777" w:rsidR="0041071F" w:rsidRDefault="0041071F" w:rsidP="0049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1B90" w14:textId="77777777" w:rsidR="004C0BD4" w:rsidRPr="006517ED" w:rsidRDefault="004C0BD4" w:rsidP="004C0BD4">
    <w:pPr>
      <w:pStyle w:val="Fuzeile"/>
      <w:rPr>
        <w:rFonts w:asciiTheme="minorHAnsi" w:hAnsiTheme="minorHAnsi"/>
        <w:sz w:val="18"/>
        <w:szCs w:val="16"/>
      </w:rPr>
    </w:pPr>
    <w:r w:rsidRPr="006517ED">
      <w:rPr>
        <w:rFonts w:asciiTheme="minorHAnsi" w:hAnsiTheme="minorHAnsi"/>
        <w:sz w:val="18"/>
        <w:szCs w:val="16"/>
      </w:rPr>
      <w:t xml:space="preserve">LSZ </w:t>
    </w:r>
    <w:r w:rsidRPr="006517ED">
      <w:rPr>
        <w:rFonts w:asciiTheme="minorHAnsi" w:hAnsiTheme="minorHAnsi"/>
        <w:color w:val="808080" w:themeColor="background1" w:themeShade="80"/>
        <w:sz w:val="18"/>
        <w:szCs w:val="16"/>
      </w:rPr>
      <w:t xml:space="preserve">I </w:t>
    </w:r>
    <w:r w:rsidRPr="006517ED">
      <w:rPr>
        <w:rFonts w:asciiTheme="minorHAnsi" w:hAnsiTheme="minorHAnsi"/>
        <w:sz w:val="18"/>
        <w:szCs w:val="16"/>
      </w:rPr>
      <w:t xml:space="preserve">Ursi Dettling </w:t>
    </w:r>
    <w:r w:rsidRPr="006517ED">
      <w:rPr>
        <w:rFonts w:asciiTheme="minorHAnsi" w:hAnsiTheme="minorHAnsi"/>
        <w:color w:val="808080" w:themeColor="background1" w:themeShade="80"/>
        <w:sz w:val="18"/>
        <w:szCs w:val="16"/>
      </w:rPr>
      <w:t>I</w:t>
    </w:r>
    <w:r w:rsidRPr="006517ED">
      <w:rPr>
        <w:rFonts w:asciiTheme="minorHAnsi" w:hAnsiTheme="minorHAnsi"/>
        <w:sz w:val="18"/>
        <w:szCs w:val="16"/>
      </w:rPr>
      <w:t xml:space="preserve"> am Leewasser 3 </w:t>
    </w:r>
    <w:r w:rsidRPr="006517ED">
      <w:rPr>
        <w:rFonts w:asciiTheme="minorHAnsi" w:hAnsiTheme="minorHAnsi"/>
        <w:color w:val="808080" w:themeColor="background1" w:themeShade="80"/>
        <w:sz w:val="18"/>
        <w:szCs w:val="16"/>
      </w:rPr>
      <w:t>I</w:t>
    </w:r>
    <w:r w:rsidRPr="006517ED">
      <w:rPr>
        <w:rFonts w:asciiTheme="minorHAnsi" w:hAnsiTheme="minorHAnsi"/>
        <w:sz w:val="18"/>
        <w:szCs w:val="16"/>
      </w:rPr>
      <w:t xml:space="preserve"> 6440 Brunnen</w:t>
    </w:r>
  </w:p>
  <w:p w14:paraId="4E361B91" w14:textId="77777777" w:rsidR="004C0BD4" w:rsidRPr="006517ED" w:rsidRDefault="0041071F" w:rsidP="004C0BD4">
    <w:pPr>
      <w:pStyle w:val="Fuzeile"/>
      <w:tabs>
        <w:tab w:val="left" w:pos="709"/>
      </w:tabs>
      <w:rPr>
        <w:rFonts w:asciiTheme="minorHAnsi" w:hAnsiTheme="minorHAnsi"/>
        <w:sz w:val="18"/>
        <w:szCs w:val="16"/>
      </w:rPr>
    </w:pPr>
    <w:hyperlink r:id="rId1" w:history="1">
      <w:r w:rsidR="004C0BD4" w:rsidRPr="006517ED">
        <w:rPr>
          <w:rStyle w:val="Hyperlink"/>
          <w:rFonts w:asciiTheme="minorHAnsi" w:hAnsiTheme="minorHAnsi"/>
          <w:sz w:val="18"/>
          <w:szCs w:val="16"/>
        </w:rPr>
        <w:t>sekretariat@l-sz.ch</w:t>
      </w:r>
    </w:hyperlink>
    <w:r w:rsidR="004C0BD4" w:rsidRPr="006517ED">
      <w:rPr>
        <w:rFonts w:asciiTheme="minorHAnsi" w:hAnsiTheme="minorHAnsi"/>
        <w:sz w:val="18"/>
        <w:szCs w:val="16"/>
      </w:rPr>
      <w:t xml:space="preserve"> </w:t>
    </w:r>
    <w:r w:rsidR="004C0BD4" w:rsidRPr="006517ED">
      <w:rPr>
        <w:rFonts w:asciiTheme="minorHAnsi" w:hAnsiTheme="minorHAnsi"/>
        <w:color w:val="808080" w:themeColor="background1" w:themeShade="80"/>
        <w:sz w:val="18"/>
        <w:szCs w:val="16"/>
      </w:rPr>
      <w:t>I</w:t>
    </w:r>
    <w:r w:rsidR="004C0BD4" w:rsidRPr="006517ED">
      <w:rPr>
        <w:rFonts w:asciiTheme="minorHAnsi" w:hAnsiTheme="minorHAnsi"/>
        <w:sz w:val="18"/>
        <w:szCs w:val="16"/>
      </w:rPr>
      <w:t xml:space="preserve"> 079 630 54 62 (13:30-17:00 Uhr) </w:t>
    </w:r>
    <w:r w:rsidR="004C0BD4" w:rsidRPr="006517ED">
      <w:rPr>
        <w:rFonts w:asciiTheme="minorHAnsi" w:hAnsiTheme="minorHAnsi"/>
        <w:color w:val="808080" w:themeColor="background1" w:themeShade="80"/>
        <w:sz w:val="18"/>
        <w:szCs w:val="16"/>
      </w:rPr>
      <w:t>I</w:t>
    </w:r>
    <w:r w:rsidR="004C0BD4" w:rsidRPr="006517ED">
      <w:rPr>
        <w:rFonts w:asciiTheme="minorHAnsi" w:hAnsiTheme="minorHAnsi"/>
        <w:szCs w:val="16"/>
      </w:rPr>
      <w:t xml:space="preserve"> </w:t>
    </w:r>
    <w:r w:rsidR="004C0BD4" w:rsidRPr="006517ED">
      <w:rPr>
        <w:rFonts w:asciiTheme="minorHAnsi" w:hAnsiTheme="minorHAnsi"/>
        <w:sz w:val="18"/>
        <w:szCs w:val="16"/>
      </w:rPr>
      <w:t>www.l-sz.ch</w:t>
    </w:r>
  </w:p>
  <w:p w14:paraId="4E361B92" w14:textId="77777777" w:rsidR="004C0BD4" w:rsidRDefault="004C0B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3A41" w14:textId="77777777" w:rsidR="0041071F" w:rsidRDefault="0041071F" w:rsidP="00496EA4">
      <w:r>
        <w:separator/>
      </w:r>
    </w:p>
  </w:footnote>
  <w:footnote w:type="continuationSeparator" w:id="0">
    <w:p w14:paraId="7E77059D" w14:textId="77777777" w:rsidR="0041071F" w:rsidRDefault="0041071F" w:rsidP="00496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1B8A" w14:textId="77777777" w:rsidR="004F42A8" w:rsidRDefault="004F42A8" w:rsidP="004F42A8">
    <w:pPr>
      <w:spacing w:line="360" w:lineRule="auto"/>
    </w:pPr>
    <w:r>
      <w:rPr>
        <w:noProof/>
        <w:lang w:eastAsia="de-CH"/>
      </w:rPr>
      <w:drawing>
        <wp:anchor distT="0" distB="0" distL="114300" distR="114300" simplePos="0" relativeHeight="251659264" behindDoc="0" locked="0" layoutInCell="1" allowOverlap="1" wp14:anchorId="4E361B93" wp14:editId="4E361B94">
          <wp:simplePos x="0" y="0"/>
          <wp:positionH relativeFrom="column">
            <wp:posOffset>3833495</wp:posOffset>
          </wp:positionH>
          <wp:positionV relativeFrom="paragraph">
            <wp:posOffset>-165735</wp:posOffset>
          </wp:positionV>
          <wp:extent cx="1977390" cy="977900"/>
          <wp:effectExtent l="0" t="0" r="3810" b="0"/>
          <wp:wrapNone/>
          <wp:docPr id="1" name="Grafik 1" descr="LS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Z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977900"/>
                  </a:xfrm>
                  <a:prstGeom prst="rect">
                    <a:avLst/>
                  </a:prstGeom>
                  <a:noFill/>
                </pic:spPr>
              </pic:pic>
            </a:graphicData>
          </a:graphic>
          <wp14:sizeRelH relativeFrom="page">
            <wp14:pctWidth>0</wp14:pctWidth>
          </wp14:sizeRelH>
          <wp14:sizeRelV relativeFrom="page">
            <wp14:pctHeight>0</wp14:pctHeight>
          </wp14:sizeRelV>
        </wp:anchor>
      </w:drawing>
    </w:r>
  </w:p>
  <w:p w14:paraId="4E361B8B" w14:textId="77777777" w:rsidR="004F42A8" w:rsidRDefault="004F42A8" w:rsidP="004F42A8">
    <w:pPr>
      <w:tabs>
        <w:tab w:val="left" w:pos="8165"/>
        <w:tab w:val="left" w:pos="9639"/>
      </w:tabs>
      <w:rPr>
        <w:b/>
        <w:sz w:val="18"/>
        <w:szCs w:val="18"/>
      </w:rPr>
    </w:pPr>
  </w:p>
  <w:p w14:paraId="4E361B8C" w14:textId="77777777" w:rsidR="004F42A8" w:rsidRDefault="004F42A8" w:rsidP="004F42A8">
    <w:pPr>
      <w:tabs>
        <w:tab w:val="left" w:pos="8165"/>
        <w:tab w:val="left" w:pos="9639"/>
      </w:tabs>
      <w:rPr>
        <w:b/>
        <w:sz w:val="18"/>
        <w:szCs w:val="18"/>
      </w:rPr>
    </w:pPr>
  </w:p>
  <w:p w14:paraId="4E361B8D" w14:textId="77777777" w:rsidR="004F42A8" w:rsidRDefault="004F42A8" w:rsidP="004F42A8">
    <w:pPr>
      <w:tabs>
        <w:tab w:val="left" w:pos="8165"/>
        <w:tab w:val="left" w:pos="9639"/>
      </w:tabs>
      <w:spacing w:after="120"/>
      <w:rPr>
        <w:sz w:val="18"/>
        <w:szCs w:val="18"/>
      </w:rPr>
    </w:pPr>
    <w:r>
      <w:rPr>
        <w:b/>
        <w:sz w:val="18"/>
        <w:szCs w:val="18"/>
      </w:rPr>
      <w:t xml:space="preserve">LSZ </w:t>
    </w:r>
    <w:r>
      <w:rPr>
        <w:sz w:val="18"/>
        <w:szCs w:val="18"/>
      </w:rPr>
      <w:t xml:space="preserve">  Lehrerinnen und Lehrer Kanton Schwyz / </w:t>
    </w:r>
    <w:r w:rsidRPr="004F42A8">
      <w:rPr>
        <w:sz w:val="18"/>
        <w:szCs w:val="18"/>
      </w:rPr>
      <w:t>www.l-sz.ch</w:t>
    </w:r>
  </w:p>
  <w:p w14:paraId="4E361B8E" w14:textId="77777777" w:rsidR="004F42A8" w:rsidRDefault="004F42A8" w:rsidP="004F42A8">
    <w:pPr>
      <w:tabs>
        <w:tab w:val="left" w:pos="8165"/>
        <w:tab w:val="left" w:pos="9639"/>
      </w:tabs>
      <w:rPr>
        <w:sz w:val="18"/>
        <w:szCs w:val="18"/>
      </w:rPr>
    </w:pPr>
  </w:p>
  <w:p w14:paraId="4E361B8F" w14:textId="77777777" w:rsidR="00496EA4" w:rsidRDefault="00496EA4" w:rsidP="00496E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2037"/>
    <w:multiLevelType w:val="hybridMultilevel"/>
    <w:tmpl w:val="331E7568"/>
    <w:lvl w:ilvl="0" w:tplc="AF4CA6B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A4"/>
    <w:rsid w:val="00014093"/>
    <w:rsid w:val="0008087E"/>
    <w:rsid w:val="00110451"/>
    <w:rsid w:val="001350E7"/>
    <w:rsid w:val="00140D5B"/>
    <w:rsid w:val="00154269"/>
    <w:rsid w:val="0017624C"/>
    <w:rsid w:val="001B0917"/>
    <w:rsid w:val="001B6A0F"/>
    <w:rsid w:val="00255D34"/>
    <w:rsid w:val="0029356C"/>
    <w:rsid w:val="002C41FF"/>
    <w:rsid w:val="002D3B0C"/>
    <w:rsid w:val="002E4D06"/>
    <w:rsid w:val="003C0120"/>
    <w:rsid w:val="0041071F"/>
    <w:rsid w:val="00496EA4"/>
    <w:rsid w:val="004C0BD4"/>
    <w:rsid w:val="004D161C"/>
    <w:rsid w:val="004D19E5"/>
    <w:rsid w:val="004D64AE"/>
    <w:rsid w:val="004F17CE"/>
    <w:rsid w:val="004F42A8"/>
    <w:rsid w:val="00582685"/>
    <w:rsid w:val="00584050"/>
    <w:rsid w:val="005B3A68"/>
    <w:rsid w:val="005B51DB"/>
    <w:rsid w:val="00600762"/>
    <w:rsid w:val="00624580"/>
    <w:rsid w:val="00650C29"/>
    <w:rsid w:val="006517ED"/>
    <w:rsid w:val="00653566"/>
    <w:rsid w:val="0066111C"/>
    <w:rsid w:val="006651D4"/>
    <w:rsid w:val="006C3A1B"/>
    <w:rsid w:val="007B0A75"/>
    <w:rsid w:val="007E6193"/>
    <w:rsid w:val="008710F7"/>
    <w:rsid w:val="008A15DF"/>
    <w:rsid w:val="0092682D"/>
    <w:rsid w:val="00936A96"/>
    <w:rsid w:val="00957AD6"/>
    <w:rsid w:val="00977733"/>
    <w:rsid w:val="009B4F4C"/>
    <w:rsid w:val="00A21096"/>
    <w:rsid w:val="00A86E6B"/>
    <w:rsid w:val="00B327B0"/>
    <w:rsid w:val="00BE30DC"/>
    <w:rsid w:val="00BE78B4"/>
    <w:rsid w:val="00BF2695"/>
    <w:rsid w:val="00C058D9"/>
    <w:rsid w:val="00C50657"/>
    <w:rsid w:val="00CC1B96"/>
    <w:rsid w:val="00D25534"/>
    <w:rsid w:val="00E15798"/>
    <w:rsid w:val="00E50A55"/>
    <w:rsid w:val="00E806A6"/>
    <w:rsid w:val="00EC4939"/>
    <w:rsid w:val="00F16A6F"/>
    <w:rsid w:val="00F85696"/>
    <w:rsid w:val="00FA6C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61AD3"/>
  <w15:docId w15:val="{B1923775-5113-4240-A15F-654C14D1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96EA4"/>
    <w:pPr>
      <w:tabs>
        <w:tab w:val="center" w:pos="4536"/>
        <w:tab w:val="right" w:pos="9072"/>
      </w:tabs>
    </w:pPr>
  </w:style>
  <w:style w:type="character" w:customStyle="1" w:styleId="KopfzeileZchn">
    <w:name w:val="Kopfzeile Zchn"/>
    <w:basedOn w:val="Absatz-Standardschriftart"/>
    <w:link w:val="Kopfzeile"/>
    <w:uiPriority w:val="99"/>
    <w:rsid w:val="00496EA4"/>
  </w:style>
  <w:style w:type="paragraph" w:styleId="Fuzeile">
    <w:name w:val="footer"/>
    <w:basedOn w:val="Standard"/>
    <w:link w:val="FuzeileZchn"/>
    <w:uiPriority w:val="99"/>
    <w:unhideWhenUsed/>
    <w:rsid w:val="00496EA4"/>
    <w:pPr>
      <w:tabs>
        <w:tab w:val="center" w:pos="4536"/>
        <w:tab w:val="right" w:pos="9072"/>
      </w:tabs>
    </w:pPr>
  </w:style>
  <w:style w:type="character" w:customStyle="1" w:styleId="FuzeileZchn">
    <w:name w:val="Fußzeile Zchn"/>
    <w:basedOn w:val="Absatz-Standardschriftart"/>
    <w:link w:val="Fuzeile"/>
    <w:uiPriority w:val="99"/>
    <w:rsid w:val="00496EA4"/>
  </w:style>
  <w:style w:type="paragraph" w:styleId="Sprechblasentext">
    <w:name w:val="Balloon Text"/>
    <w:basedOn w:val="Standard"/>
    <w:link w:val="SprechblasentextZchn"/>
    <w:uiPriority w:val="99"/>
    <w:semiHidden/>
    <w:unhideWhenUsed/>
    <w:rsid w:val="00496E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6EA4"/>
    <w:rPr>
      <w:rFonts w:ascii="Tahoma" w:hAnsi="Tahoma" w:cs="Tahoma"/>
      <w:sz w:val="16"/>
      <w:szCs w:val="16"/>
    </w:rPr>
  </w:style>
  <w:style w:type="paragraph" w:styleId="Listenabsatz">
    <w:name w:val="List Paragraph"/>
    <w:basedOn w:val="Standard"/>
    <w:uiPriority w:val="34"/>
    <w:qFormat/>
    <w:rsid w:val="001B0917"/>
    <w:pPr>
      <w:ind w:left="720"/>
      <w:contextualSpacing/>
    </w:pPr>
  </w:style>
  <w:style w:type="character" w:styleId="Hyperlink">
    <w:name w:val="Hyperlink"/>
    <w:basedOn w:val="Absatz-Standardschriftart"/>
    <w:uiPriority w:val="99"/>
    <w:semiHidden/>
    <w:unhideWhenUsed/>
    <w:rsid w:val="004F42A8"/>
    <w:rPr>
      <w:color w:val="0000FF" w:themeColor="hyperlink"/>
      <w:u w:val="single"/>
    </w:rPr>
  </w:style>
  <w:style w:type="paragraph" w:styleId="StandardWeb">
    <w:name w:val="Normal (Web)"/>
    <w:basedOn w:val="Standard"/>
    <w:rsid w:val="006651D4"/>
    <w:pPr>
      <w:spacing w:before="100" w:beforeAutospacing="1" w:after="100" w:afterAutospacing="1"/>
    </w:pPr>
    <w:rPr>
      <w:rFonts w:ascii="Times New Roman" w:eastAsia="Times New Roman" w:hAnsi="Times New Roman" w:cs="Times New Roman"/>
      <w:sz w:val="24"/>
      <w:szCs w:val="24"/>
      <w:lang w:val="de-DE" w:eastAsia="de-DE"/>
    </w:rPr>
  </w:style>
  <w:style w:type="table" w:styleId="Tabellenraster">
    <w:name w:val="Table Grid"/>
    <w:basedOn w:val="NormaleTabelle"/>
    <w:rsid w:val="006651D4"/>
    <w:rPr>
      <w:rFonts w:ascii="Times" w:eastAsia="Times" w:hAnsi="Times"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l-sz.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 LSZ</dc:creator>
  <cp:lastModifiedBy>Sekretariat L-SZ</cp:lastModifiedBy>
  <cp:revision>11</cp:revision>
  <cp:lastPrinted>2022-08-15T08:08:00Z</cp:lastPrinted>
  <dcterms:created xsi:type="dcterms:W3CDTF">2024-12-17T15:56:00Z</dcterms:created>
  <dcterms:modified xsi:type="dcterms:W3CDTF">2025-02-13T12:35:00Z</dcterms:modified>
</cp:coreProperties>
</file>